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01880A0D"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w:t>
      </w:r>
      <w:r w:rsidR="00CD7CDF">
        <w:rPr>
          <w:b/>
          <w:sz w:val="24"/>
          <w:szCs w:val="24"/>
          <w:lang w:eastAsia="ko-KR"/>
        </w:rPr>
        <w:t xml:space="preserve"> </w:t>
      </w:r>
      <w:r w:rsidR="00CD7CDF">
        <w:rPr>
          <w:rFonts w:hint="eastAsia"/>
          <w:b/>
          <w:sz w:val="24"/>
          <w:szCs w:val="24"/>
          <w:lang w:eastAsia="ko-KR"/>
        </w:rPr>
        <w:t>A</w:t>
      </w:r>
      <w:r w:rsidR="00CD7CDF">
        <w:rPr>
          <w:b/>
          <w:sz w:val="24"/>
          <w:szCs w:val="24"/>
          <w:lang w:eastAsia="ko-KR"/>
        </w:rPr>
        <w:t>H</w:t>
      </w:r>
      <w:r w:rsidR="001B696E">
        <w:rPr>
          <w:b/>
          <w:sz w:val="24"/>
          <w:szCs w:val="24"/>
          <w:lang w:eastAsia="ko-KR"/>
        </w:rPr>
        <w:t xml:space="preserve"> </w:t>
      </w:r>
      <w:r w:rsidR="00CD7CDF">
        <w:rPr>
          <w:b/>
          <w:sz w:val="24"/>
          <w:szCs w:val="24"/>
          <w:lang w:eastAsia="ko-KR"/>
        </w:rPr>
        <w:t>1801</w:t>
      </w:r>
      <w:r w:rsidRPr="006E473F">
        <w:rPr>
          <w:rFonts w:hint="eastAsia"/>
          <w:b/>
          <w:sz w:val="24"/>
          <w:szCs w:val="24"/>
          <w:lang w:eastAsia="ko-KR"/>
        </w:rPr>
        <w:tab/>
      </w:r>
      <w:r w:rsidRPr="006E473F">
        <w:rPr>
          <w:rFonts w:hint="eastAsia"/>
          <w:b/>
          <w:i/>
          <w:sz w:val="24"/>
          <w:szCs w:val="24"/>
          <w:lang w:eastAsia="ko-KR"/>
        </w:rPr>
        <w:t>R1-</w:t>
      </w:r>
      <w:r w:rsidR="00681F7B" w:rsidRPr="00681F7B">
        <w:rPr>
          <w:b/>
          <w:i/>
          <w:sz w:val="24"/>
          <w:szCs w:val="24"/>
          <w:lang w:eastAsia="ko-KR"/>
        </w:rPr>
        <w:t>1800420</w:t>
      </w:r>
    </w:p>
    <w:bookmarkEnd w:id="0"/>
    <w:bookmarkEnd w:id="1"/>
    <w:p w14:paraId="2735BAC9" w14:textId="47C0AC58" w:rsidR="006D2ED0" w:rsidRPr="00C51967" w:rsidRDefault="00CD7CDF" w:rsidP="006D2ED0">
      <w:pPr>
        <w:pStyle w:val="CRCoverPage"/>
        <w:spacing w:after="240"/>
        <w:outlineLvl w:val="0"/>
        <w:rPr>
          <w:b/>
          <w:noProof/>
          <w:sz w:val="24"/>
          <w:szCs w:val="24"/>
        </w:rPr>
      </w:pPr>
      <w:r w:rsidRPr="00CD7CDF">
        <w:rPr>
          <w:b/>
          <w:bCs/>
          <w:noProof/>
          <w:sz w:val="24"/>
          <w:szCs w:val="24"/>
          <w:lang w:eastAsia="ko-KR"/>
        </w:rPr>
        <w:t>Vancouver, Canada, January 22</w:t>
      </w:r>
      <w:r w:rsidRPr="00CD7CDF">
        <w:rPr>
          <w:b/>
          <w:bCs/>
          <w:noProof/>
          <w:sz w:val="24"/>
          <w:szCs w:val="24"/>
          <w:vertAlign w:val="superscript"/>
          <w:lang w:eastAsia="ko-KR"/>
        </w:rPr>
        <w:t>nd</w:t>
      </w:r>
      <w:r w:rsidRPr="00CD7CDF">
        <w:rPr>
          <w:b/>
          <w:bCs/>
          <w:noProof/>
          <w:sz w:val="24"/>
          <w:szCs w:val="24"/>
          <w:lang w:eastAsia="ko-KR"/>
        </w:rPr>
        <w:t xml:space="preserve"> – 26</w:t>
      </w:r>
      <w:r w:rsidRPr="00CD7CDF">
        <w:rPr>
          <w:b/>
          <w:bCs/>
          <w:noProof/>
          <w:sz w:val="24"/>
          <w:szCs w:val="24"/>
          <w:vertAlign w:val="superscript"/>
          <w:lang w:eastAsia="ko-KR"/>
        </w:rPr>
        <w:t>th</w:t>
      </w:r>
      <w:r w:rsidRPr="00CD7CDF">
        <w:rPr>
          <w:b/>
          <w:bCs/>
          <w:noProof/>
          <w:sz w:val="24"/>
          <w:szCs w:val="24"/>
          <w:lang w:eastAsia="ko-KR"/>
        </w:rPr>
        <w:t>, 2018</w:t>
      </w:r>
    </w:p>
    <w:p w14:paraId="534B7880" w14:textId="64B65A93"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56065">
        <w:rPr>
          <w:rFonts w:ascii="Arial" w:hAnsi="Arial"/>
          <w:sz w:val="24"/>
        </w:rPr>
        <w:t>7</w:t>
      </w:r>
      <w:r w:rsidR="00860D8F">
        <w:rPr>
          <w:rFonts w:ascii="Arial" w:hAnsi="Arial"/>
          <w:sz w:val="24"/>
        </w:rPr>
        <w:t>.1.</w:t>
      </w:r>
      <w:r w:rsidR="0046738B">
        <w:rPr>
          <w:rFonts w:ascii="Arial" w:hAnsi="Arial"/>
          <w:sz w:val="24"/>
        </w:rPr>
        <w:t>5</w:t>
      </w:r>
      <w:r w:rsidR="007A325B">
        <w:rPr>
          <w:rFonts w:ascii="Arial" w:hAnsi="Arial"/>
          <w:sz w:val="24"/>
        </w:rPr>
        <w:t>.</w:t>
      </w:r>
      <w:r w:rsidR="00311225">
        <w:rPr>
          <w:rFonts w:ascii="Arial" w:hAnsi="Arial"/>
          <w:sz w:val="24"/>
        </w:rPr>
        <w:t>2</w:t>
      </w:r>
      <w:bookmarkStart w:id="3" w:name="_GoBack"/>
      <w:bookmarkEnd w:id="3"/>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16CD6D1B"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311225" w:rsidRPr="00311225">
        <w:rPr>
          <w:rFonts w:ascii="Arial" w:hAnsi="Arial"/>
          <w:sz w:val="24"/>
        </w:rPr>
        <w:t>Corrections on Radio Link Monitoring for Mobility Management</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66573804" w14:textId="77777777" w:rsidR="00591BB7" w:rsidRDefault="00591BB7" w:rsidP="00591BB7">
      <w:pPr>
        <w:pStyle w:val="maintext"/>
        <w:ind w:firstLineChars="0" w:firstLine="0"/>
      </w:pPr>
      <w:r>
        <w:t>This contribution discusses the remaining issues of RLM.</w:t>
      </w:r>
    </w:p>
    <w:p w14:paraId="3B0CD15D" w14:textId="77777777" w:rsidR="00591BB7" w:rsidRPr="00A5041A" w:rsidRDefault="00591BB7" w:rsidP="00591BB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5C8A371" w14:textId="77777777" w:rsidR="00591BB7" w:rsidRPr="00A5041A" w:rsidRDefault="00591BB7" w:rsidP="00591BB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D330AE8" w14:textId="39A9FD43" w:rsidR="00591BB7" w:rsidRPr="00591BB7" w:rsidRDefault="00591BB7" w:rsidP="00591BB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91BB7">
        <w:rPr>
          <w:szCs w:val="20"/>
          <w:lang w:val="en-US"/>
        </w:rPr>
        <w:t>Number of RLM-RS resources</w:t>
      </w:r>
    </w:p>
    <w:p w14:paraId="1A362CA4" w14:textId="3DAF73D0" w:rsidR="00591BB7" w:rsidRDefault="00854699" w:rsidP="00591BB7">
      <w:pPr>
        <w:rPr>
          <w:lang w:val="en-US" w:eastAsia="ko-KR"/>
        </w:rPr>
      </w:pPr>
      <w:r>
        <w:rPr>
          <w:lang w:val="en-US" w:eastAsia="ko-KR"/>
        </w:rPr>
        <w:t>T</w:t>
      </w:r>
      <w:r w:rsidR="00591BB7">
        <w:rPr>
          <w:lang w:val="en-US" w:eastAsia="ko-KR"/>
        </w:rPr>
        <w:t xml:space="preserve">he </w:t>
      </w:r>
      <w:r>
        <w:rPr>
          <w:lang w:val="en-US" w:eastAsia="ko-KR"/>
        </w:rPr>
        <w:t>number of RLM-RS resources</w:t>
      </w:r>
      <w:r w:rsidR="00504B1E">
        <w:rPr>
          <w:lang w:val="en-US" w:eastAsia="ko-KR"/>
        </w:rPr>
        <w:t xml:space="preserve"> as following</w:t>
      </w:r>
      <w:r>
        <w:rPr>
          <w:lang w:val="en-US" w:eastAsia="ko-KR"/>
        </w:rPr>
        <w:t xml:space="preserve"> were agreed in previous RAN1 meetings</w:t>
      </w:r>
      <w:r w:rsidR="00591BB7">
        <w:rPr>
          <w:lang w:val="en-US" w:eastAsia="ko-KR"/>
        </w:rPr>
        <w:t>:</w:t>
      </w:r>
    </w:p>
    <w:p w14:paraId="2B5B588F" w14:textId="57C8826C" w:rsidR="00591BB7" w:rsidRPr="00EB229C" w:rsidRDefault="00591BB7" w:rsidP="00591BB7">
      <w:pPr>
        <w:rPr>
          <w:lang w:eastAsia="x-none"/>
        </w:rPr>
      </w:pPr>
      <w:r w:rsidRPr="00EB229C">
        <w:rPr>
          <w:highlight w:val="green"/>
          <w:lang w:eastAsia="x-none"/>
        </w:rPr>
        <w:t>Agreements</w:t>
      </w:r>
      <w:r w:rsidR="00854699">
        <w:rPr>
          <w:lang w:eastAsia="x-none"/>
        </w:rPr>
        <w:t xml:space="preserve"> (</w:t>
      </w:r>
      <w:r w:rsidR="00854699">
        <w:rPr>
          <w:lang w:val="en-US" w:eastAsia="ko-KR"/>
        </w:rPr>
        <w:t>RAN1#90b</w:t>
      </w:r>
      <w:r w:rsidR="00854699">
        <w:rPr>
          <w:lang w:val="en-US" w:eastAsia="ko-KR"/>
        </w:rPr>
        <w:t>)</w:t>
      </w:r>
      <w:r w:rsidRPr="00EB229C">
        <w:rPr>
          <w:lang w:eastAsia="x-none"/>
        </w:rPr>
        <w:t>:</w:t>
      </w:r>
    </w:p>
    <w:p w14:paraId="6A613CA4" w14:textId="77777777" w:rsidR="00591BB7" w:rsidRPr="00EB229C" w:rsidRDefault="00591BB7" w:rsidP="00F524D2">
      <w:pPr>
        <w:numPr>
          <w:ilvl w:val="0"/>
          <w:numId w:val="7"/>
        </w:numPr>
        <w:spacing w:after="0"/>
        <w:rPr>
          <w:rFonts w:eastAsia="Times New Roman"/>
          <w:lang w:eastAsia="ko-KR"/>
        </w:rPr>
      </w:pPr>
      <w:r w:rsidRPr="00EB229C">
        <w:rPr>
          <w:rFonts w:eastAsia="Times New Roman"/>
          <w:lang w:eastAsia="ko-KR"/>
        </w:rPr>
        <w:t>NR supports configuration of at most X number of RLM-RS (CSI-RS and/or SSB) resources for a UE</w:t>
      </w:r>
    </w:p>
    <w:p w14:paraId="2F603F7D" w14:textId="77777777" w:rsidR="00591BB7" w:rsidRPr="00EB229C" w:rsidRDefault="00591BB7" w:rsidP="00F524D2">
      <w:pPr>
        <w:pStyle w:val="a4"/>
        <w:numPr>
          <w:ilvl w:val="1"/>
          <w:numId w:val="6"/>
        </w:numPr>
        <w:spacing w:after="0"/>
        <w:ind w:leftChars="0"/>
        <w:rPr>
          <w:rFonts w:eastAsia="Times New Roman"/>
          <w:lang w:eastAsia="ko-KR"/>
        </w:rPr>
      </w:pPr>
      <w:r w:rsidRPr="00EB229C">
        <w:rPr>
          <w:rFonts w:eastAsia="Times New Roman"/>
          <w:lang w:eastAsia="ko-KR"/>
        </w:rPr>
        <w:t>final value of X to be determined in the next meeting and (X &lt;= [8])</w:t>
      </w:r>
    </w:p>
    <w:p w14:paraId="1A706512" w14:textId="77777777" w:rsidR="00591BB7" w:rsidRPr="00EB229C" w:rsidRDefault="00591BB7" w:rsidP="00F524D2">
      <w:pPr>
        <w:pStyle w:val="a4"/>
        <w:numPr>
          <w:ilvl w:val="1"/>
          <w:numId w:val="6"/>
        </w:numPr>
        <w:spacing w:after="0"/>
        <w:ind w:leftChars="0"/>
        <w:rPr>
          <w:rFonts w:eastAsia="Times New Roman"/>
          <w:lang w:eastAsia="ko-KR"/>
        </w:rPr>
      </w:pPr>
      <w:r w:rsidRPr="00EB229C">
        <w:rPr>
          <w:rFonts w:eastAsia="Times New Roman"/>
          <w:lang w:eastAsia="ko-KR"/>
        </w:rPr>
        <w:t>Note: in the deployment scenario where BM is needed, the BM processing and reporting are a pre-requisite for the network to select up to X RLM-RSs.</w:t>
      </w:r>
    </w:p>
    <w:p w14:paraId="64E22207" w14:textId="77777777" w:rsidR="00591BB7" w:rsidRPr="00EB229C" w:rsidRDefault="00591BB7" w:rsidP="00F524D2">
      <w:pPr>
        <w:pStyle w:val="a4"/>
        <w:numPr>
          <w:ilvl w:val="1"/>
          <w:numId w:val="6"/>
        </w:numPr>
        <w:spacing w:after="0"/>
        <w:ind w:leftChars="0"/>
        <w:rPr>
          <w:rFonts w:eastAsia="Times New Roman"/>
          <w:lang w:eastAsia="ko-KR"/>
        </w:rPr>
      </w:pPr>
      <w:r w:rsidRPr="00EB229C">
        <w:rPr>
          <w:rFonts w:eastAsia="Times New Roman"/>
          <w:lang w:eastAsia="ko-KR"/>
        </w:rPr>
        <w:t>FFS: whether to have different number for sub 6 and above 6 GHz</w:t>
      </w:r>
    </w:p>
    <w:p w14:paraId="6F686259" w14:textId="77777777" w:rsidR="00854699" w:rsidRDefault="00854699" w:rsidP="00591BB7">
      <w:pPr>
        <w:rPr>
          <w:highlight w:val="green"/>
        </w:rPr>
      </w:pPr>
    </w:p>
    <w:p w14:paraId="330E38C9" w14:textId="5698A186" w:rsidR="00591BB7" w:rsidRPr="008A5798" w:rsidRDefault="00591BB7" w:rsidP="00591BB7">
      <w:r w:rsidRPr="008A5798">
        <w:rPr>
          <w:highlight w:val="green"/>
        </w:rPr>
        <w:t>Agreements</w:t>
      </w:r>
      <w:r w:rsidR="00854699">
        <w:t xml:space="preserve"> (</w:t>
      </w:r>
      <w:r w:rsidR="00854699">
        <w:rPr>
          <w:lang w:val="en-US" w:eastAsia="ko-KR"/>
        </w:rPr>
        <w:t>RAN1#91</w:t>
      </w:r>
      <w:r w:rsidR="00854699">
        <w:rPr>
          <w:lang w:val="en-US" w:eastAsia="ko-KR"/>
        </w:rPr>
        <w:t>)</w:t>
      </w:r>
      <w:r w:rsidRPr="008A5798">
        <w:t>:</w:t>
      </w:r>
    </w:p>
    <w:p w14:paraId="43A554D4" w14:textId="77777777" w:rsidR="00591BB7" w:rsidRPr="008A5798" w:rsidRDefault="00591BB7" w:rsidP="00F524D2">
      <w:pPr>
        <w:numPr>
          <w:ilvl w:val="0"/>
          <w:numId w:val="9"/>
        </w:numPr>
        <w:spacing w:after="0"/>
      </w:pPr>
      <w:r w:rsidRPr="008A5798">
        <w:t>For value of X:</w:t>
      </w:r>
    </w:p>
    <w:p w14:paraId="38B432BD" w14:textId="77777777" w:rsidR="00591BB7" w:rsidRPr="008A5798" w:rsidRDefault="00591BB7" w:rsidP="00F524D2">
      <w:pPr>
        <w:pStyle w:val="a4"/>
        <w:numPr>
          <w:ilvl w:val="1"/>
          <w:numId w:val="8"/>
        </w:numPr>
        <w:tabs>
          <w:tab w:val="left" w:pos="1493"/>
        </w:tabs>
        <w:spacing w:after="0"/>
        <w:ind w:leftChars="0"/>
        <w:rPr>
          <w:rFonts w:eastAsia="Times New Roman"/>
          <w:lang w:eastAsia="ko-KR"/>
        </w:rPr>
      </w:pPr>
      <w:r w:rsidRPr="008A5798">
        <w:rPr>
          <w:rFonts w:eastAsia="Times New Roman"/>
          <w:lang w:eastAsia="ko-KR"/>
        </w:rPr>
        <w:t>For below 3GHz:  X = 2</w:t>
      </w:r>
    </w:p>
    <w:p w14:paraId="740B61CF" w14:textId="77777777" w:rsidR="00591BB7" w:rsidRPr="008A5798" w:rsidRDefault="00591BB7" w:rsidP="00F524D2">
      <w:pPr>
        <w:pStyle w:val="a4"/>
        <w:numPr>
          <w:ilvl w:val="1"/>
          <w:numId w:val="8"/>
        </w:numPr>
        <w:tabs>
          <w:tab w:val="left" w:pos="1493"/>
        </w:tabs>
        <w:spacing w:after="0"/>
        <w:ind w:leftChars="0"/>
        <w:rPr>
          <w:rFonts w:eastAsia="Times New Roman"/>
          <w:lang w:eastAsia="ko-KR"/>
        </w:rPr>
      </w:pPr>
      <w:r w:rsidRPr="008A5798">
        <w:rPr>
          <w:rFonts w:eastAsia="Times New Roman"/>
          <w:lang w:eastAsia="ko-KR"/>
        </w:rPr>
        <w:t>For above 3GHz and below 6GHz: X = 4</w:t>
      </w:r>
    </w:p>
    <w:p w14:paraId="73B44AA4" w14:textId="77777777" w:rsidR="00591BB7" w:rsidRPr="008A5798" w:rsidRDefault="00591BB7" w:rsidP="00F524D2">
      <w:pPr>
        <w:pStyle w:val="a4"/>
        <w:numPr>
          <w:ilvl w:val="1"/>
          <w:numId w:val="8"/>
        </w:numPr>
        <w:tabs>
          <w:tab w:val="left" w:pos="1493"/>
        </w:tabs>
        <w:spacing w:after="0"/>
        <w:ind w:leftChars="0"/>
        <w:rPr>
          <w:rFonts w:eastAsia="Times New Roman"/>
          <w:lang w:eastAsia="ko-KR"/>
        </w:rPr>
      </w:pPr>
      <w:r w:rsidRPr="008A5798">
        <w:rPr>
          <w:rFonts w:eastAsia="Times New Roman"/>
          <w:lang w:eastAsia="ko-KR"/>
        </w:rPr>
        <w:t>For above 6GHz: X = [8]</w:t>
      </w:r>
    </w:p>
    <w:p w14:paraId="51833ED4" w14:textId="77777777" w:rsidR="00591BB7" w:rsidRDefault="00591BB7" w:rsidP="00591BB7">
      <w:pPr>
        <w:rPr>
          <w:lang w:val="en-US" w:eastAsia="ko-KR"/>
        </w:rPr>
      </w:pPr>
    </w:p>
    <w:p w14:paraId="53ABB2A3" w14:textId="476652BE" w:rsidR="000F02B8" w:rsidRPr="002F1F1B" w:rsidRDefault="000F02B8" w:rsidP="000F02B8">
      <w:pPr>
        <w:jc w:val="both"/>
        <w:rPr>
          <w:rFonts w:hint="eastAsia"/>
          <w:lang w:val="en-US" w:eastAsia="ko-KR"/>
        </w:rPr>
      </w:pPr>
      <w:r>
        <w:rPr>
          <w:rFonts w:hint="eastAsia"/>
          <w:lang w:val="en-US" w:eastAsia="ko-KR"/>
        </w:rPr>
        <w:t>A</w:t>
      </w:r>
      <w:r>
        <w:rPr>
          <w:lang w:val="en-US" w:eastAsia="ko-KR"/>
        </w:rPr>
        <w:t>s discussed in [1], it is still desirable to differentiate the number of “configured” resources (e.g., X =256) and the number of “monitored” resources (e.g., Y=8) which enable less RRC reconfiguration as well as reasonable UE complexity especially for above 6GHz</w:t>
      </w:r>
      <w:r w:rsidR="006F04E4">
        <w:rPr>
          <w:lang w:val="en-US" w:eastAsia="ko-KR"/>
        </w:rPr>
        <w:t>.</w:t>
      </w:r>
      <w:r w:rsidR="00504B1E">
        <w:rPr>
          <w:lang w:val="en-US" w:eastAsia="ko-KR"/>
        </w:rPr>
        <w:t xml:space="preserve"> </w:t>
      </w:r>
      <w:r>
        <w:rPr>
          <w:lang w:val="en-US" w:eastAsia="ko-KR"/>
        </w:rPr>
        <w:t>However, in order to move forward, we may need to conclude this issue in this meeting.</w:t>
      </w:r>
    </w:p>
    <w:p w14:paraId="07029F1C" w14:textId="44E2BB8D" w:rsidR="00591BB7" w:rsidRDefault="00591BB7" w:rsidP="00591BB7">
      <w:pPr>
        <w:rPr>
          <w:lang w:val="en-US"/>
        </w:rPr>
      </w:pPr>
      <w:r w:rsidRPr="006E1FC8">
        <w:rPr>
          <w:b/>
          <w:lang w:val="en-US"/>
        </w:rPr>
        <w:t>Proposal 1:</w:t>
      </w:r>
      <w:r w:rsidRPr="00656FD2">
        <w:rPr>
          <w:b/>
          <w:lang w:val="en-US"/>
        </w:rPr>
        <w:t xml:space="preserve"> </w:t>
      </w:r>
      <w:r w:rsidR="000F02B8">
        <w:rPr>
          <w:b/>
          <w:lang w:val="en-US"/>
        </w:rPr>
        <w:t>For above 6GHz, t</w:t>
      </w:r>
      <w:r>
        <w:rPr>
          <w:b/>
          <w:lang w:val="en-US"/>
        </w:rPr>
        <w:t>he maximum number of configured RLM RS resources is X=8.</w:t>
      </w:r>
    </w:p>
    <w:p w14:paraId="23F75C68" w14:textId="77777777" w:rsidR="009C2429" w:rsidRPr="009C2429" w:rsidRDefault="009C2429" w:rsidP="00591BB7">
      <w:pPr>
        <w:rPr>
          <w:b/>
          <w:u w:val="single"/>
        </w:rPr>
      </w:pPr>
    </w:p>
    <w:p w14:paraId="576BE2A4" w14:textId="3FB8974B" w:rsidR="00630B05" w:rsidRDefault="009C2429" w:rsidP="009C2429">
      <w:pPr>
        <w:jc w:val="both"/>
        <w:rPr>
          <w:lang w:val="en-US" w:eastAsia="ko-KR"/>
        </w:rPr>
      </w:pPr>
      <w:r>
        <w:rPr>
          <w:lang w:val="en-US" w:eastAsia="ko-KR"/>
        </w:rPr>
        <w:t>On the other hand, i</w:t>
      </w:r>
      <w:r w:rsidRPr="009C2429">
        <w:rPr>
          <w:lang w:val="en-US" w:eastAsia="ko-KR"/>
        </w:rPr>
        <w:t xml:space="preserve">t is unclear whether </w:t>
      </w:r>
      <w:r w:rsidR="00DD59A6">
        <w:rPr>
          <w:lang w:val="en-US" w:eastAsia="ko-KR"/>
        </w:rPr>
        <w:t xml:space="preserve">the </w:t>
      </w:r>
      <w:r>
        <w:rPr>
          <w:lang w:val="en-US" w:eastAsia="ko-KR"/>
        </w:rPr>
        <w:t>previous</w:t>
      </w:r>
      <w:r w:rsidRPr="009C2429">
        <w:rPr>
          <w:lang w:val="en-US" w:eastAsia="ko-KR"/>
        </w:rPr>
        <w:t xml:space="preserve"> agreement</w:t>
      </w:r>
      <w:r>
        <w:rPr>
          <w:lang w:val="en-US" w:eastAsia="ko-KR"/>
        </w:rPr>
        <w:t>s</w:t>
      </w:r>
      <w:r w:rsidRPr="009C2429">
        <w:rPr>
          <w:lang w:val="en-US" w:eastAsia="ko-KR"/>
        </w:rPr>
        <w:t xml:space="preserve"> </w:t>
      </w:r>
      <w:r>
        <w:rPr>
          <w:lang w:val="en-US" w:eastAsia="ko-KR"/>
        </w:rPr>
        <w:t>are</w:t>
      </w:r>
      <w:r w:rsidRPr="009C2429">
        <w:rPr>
          <w:lang w:val="en-US" w:eastAsia="ko-KR"/>
        </w:rPr>
        <w:t xml:space="preserve"> per cell or per BWP. </w:t>
      </w:r>
      <w:r w:rsidR="00630B05">
        <w:rPr>
          <w:lang w:val="en-US" w:eastAsia="ko-KR"/>
        </w:rPr>
        <w:t>According to following RAN1 agreement, i</w:t>
      </w:r>
      <w:r w:rsidRPr="009C2429">
        <w:rPr>
          <w:lang w:val="en-US" w:eastAsia="ko-KR"/>
        </w:rPr>
        <w:t xml:space="preserve">t </w:t>
      </w:r>
      <w:r>
        <w:rPr>
          <w:lang w:val="en-US" w:eastAsia="ko-KR"/>
        </w:rPr>
        <w:t xml:space="preserve">is assumed </w:t>
      </w:r>
      <w:r w:rsidRPr="009C2429">
        <w:rPr>
          <w:lang w:val="en-US" w:eastAsia="ko-KR"/>
        </w:rPr>
        <w:t>that the maximum number of RLM-RS is agreed for the case where UE only monitors only its current active BWP without changing BWP</w:t>
      </w:r>
      <w:r w:rsidR="00630B05">
        <w:rPr>
          <w:lang w:val="en-US" w:eastAsia="ko-KR"/>
        </w:rPr>
        <w:t>:</w:t>
      </w:r>
      <w:r w:rsidRPr="009C2429">
        <w:rPr>
          <w:lang w:val="en-US" w:eastAsia="ko-KR"/>
        </w:rPr>
        <w:t xml:space="preserve"> </w:t>
      </w:r>
    </w:p>
    <w:p w14:paraId="6D88E482" w14:textId="77777777" w:rsidR="00630B05" w:rsidRPr="00675624" w:rsidRDefault="00630B05" w:rsidP="00630B05">
      <w:pPr>
        <w:rPr>
          <w:rFonts w:eastAsia="Times New Roman"/>
          <w:lang w:eastAsia="ko-KR"/>
        </w:rPr>
      </w:pPr>
      <w:r w:rsidRPr="00675624">
        <w:rPr>
          <w:rFonts w:eastAsia="Times New Roman"/>
          <w:highlight w:val="green"/>
          <w:lang w:eastAsia="ko-KR"/>
        </w:rPr>
        <w:t>Agreements</w:t>
      </w:r>
      <w:r>
        <w:rPr>
          <w:rFonts w:eastAsia="Times New Roman"/>
          <w:lang w:eastAsia="ko-KR"/>
        </w:rPr>
        <w:t xml:space="preserve"> </w:t>
      </w:r>
      <w:r>
        <w:t>(</w:t>
      </w:r>
      <w:r>
        <w:rPr>
          <w:lang w:val="en-US" w:eastAsia="ko-KR"/>
        </w:rPr>
        <w:t>RAN1#91)</w:t>
      </w:r>
      <w:r w:rsidRPr="00675624">
        <w:rPr>
          <w:rFonts w:eastAsia="Times New Roman"/>
          <w:lang w:eastAsia="ko-KR"/>
        </w:rPr>
        <w:t>:</w:t>
      </w:r>
    </w:p>
    <w:p w14:paraId="37B32E03" w14:textId="77777777" w:rsidR="00630B05" w:rsidRPr="00675624" w:rsidRDefault="00630B05" w:rsidP="00F524D2">
      <w:pPr>
        <w:pStyle w:val="a4"/>
        <w:numPr>
          <w:ilvl w:val="0"/>
          <w:numId w:val="10"/>
        </w:numPr>
        <w:spacing w:after="0"/>
        <w:ind w:leftChars="0"/>
        <w:rPr>
          <w:rFonts w:eastAsia="Times New Roman"/>
          <w:lang w:eastAsia="ko-KR"/>
        </w:rPr>
      </w:pPr>
      <w:r w:rsidRPr="00675624">
        <w:rPr>
          <w:rFonts w:eastAsia="Times New Roman"/>
          <w:lang w:eastAsia="ko-KR"/>
        </w:rPr>
        <w:t>UE is not required to perform RLM measurements outside the active DL BWP</w:t>
      </w:r>
    </w:p>
    <w:p w14:paraId="6FF8FA62" w14:textId="77777777" w:rsidR="00630B05" w:rsidRDefault="00630B05" w:rsidP="00F524D2">
      <w:pPr>
        <w:pStyle w:val="a4"/>
        <w:numPr>
          <w:ilvl w:val="1"/>
          <w:numId w:val="10"/>
        </w:numPr>
        <w:spacing w:after="0"/>
        <w:ind w:leftChars="0"/>
        <w:rPr>
          <w:rFonts w:eastAsia="Times New Roman"/>
          <w:lang w:eastAsia="ko-KR"/>
        </w:rPr>
      </w:pPr>
      <w:r w:rsidRPr="00675624">
        <w:rPr>
          <w:rFonts w:eastAsia="Times New Roman"/>
          <w:lang w:eastAsia="ko-KR"/>
        </w:rPr>
        <w:t xml:space="preserve">Note: RAN4 is discussing RLM requirements and need for measurement gaps. </w:t>
      </w:r>
    </w:p>
    <w:p w14:paraId="3DAA84E0" w14:textId="77777777" w:rsidR="00630B05" w:rsidRDefault="00630B05" w:rsidP="009C2429">
      <w:pPr>
        <w:jc w:val="both"/>
        <w:rPr>
          <w:lang w:eastAsia="ko-KR"/>
        </w:rPr>
      </w:pPr>
    </w:p>
    <w:p w14:paraId="24C9D625" w14:textId="543A95FE" w:rsidR="009C2429" w:rsidRPr="009C2429" w:rsidRDefault="009C2429" w:rsidP="009C2429">
      <w:pPr>
        <w:jc w:val="both"/>
        <w:rPr>
          <w:lang w:val="en-US" w:eastAsia="ko-KR"/>
        </w:rPr>
      </w:pPr>
      <w:r w:rsidRPr="009C2429">
        <w:rPr>
          <w:lang w:val="en-US" w:eastAsia="ko-KR"/>
        </w:rPr>
        <w:t xml:space="preserve">Therefore, it is considered that this maximum number related agreement can be further clarified by specifying that </w:t>
      </w:r>
      <w:r>
        <w:rPr>
          <w:lang w:val="en-US" w:eastAsia="ko-KR"/>
        </w:rPr>
        <w:t>t</w:t>
      </w:r>
      <w:r w:rsidRPr="009C2429">
        <w:rPr>
          <w:lang w:val="en-US" w:eastAsia="ko-KR"/>
        </w:rPr>
        <w:t xml:space="preserve">he network should be able to configure the </w:t>
      </w:r>
      <w:r w:rsidR="00895396" w:rsidRPr="00895396">
        <w:rPr>
          <w:lang w:val="en-US" w:eastAsia="ko-KR"/>
        </w:rPr>
        <w:t>maximum number of RLM</w:t>
      </w:r>
      <w:r w:rsidR="00DD59A6">
        <w:rPr>
          <w:lang w:val="en-US" w:eastAsia="ko-KR"/>
        </w:rPr>
        <w:t>-</w:t>
      </w:r>
      <w:r w:rsidR="00895396" w:rsidRPr="00895396">
        <w:rPr>
          <w:lang w:val="en-US" w:eastAsia="ko-KR"/>
        </w:rPr>
        <w:t>RS resources</w:t>
      </w:r>
      <w:r w:rsidR="00895396">
        <w:rPr>
          <w:lang w:val="en-US" w:eastAsia="ko-KR"/>
        </w:rPr>
        <w:t xml:space="preserve"> (i.e., X)</w:t>
      </w:r>
      <w:r w:rsidR="00895396" w:rsidRPr="00895396">
        <w:rPr>
          <w:lang w:val="en-US" w:eastAsia="ko-KR"/>
        </w:rPr>
        <w:t xml:space="preserve"> </w:t>
      </w:r>
      <w:r w:rsidRPr="009C2429">
        <w:rPr>
          <w:lang w:val="en-US" w:eastAsia="ko-KR"/>
        </w:rPr>
        <w:t>per each BWP for all configured BWPs.</w:t>
      </w:r>
    </w:p>
    <w:p w14:paraId="57A5BDB7" w14:textId="3EBC93B5" w:rsidR="009C2429" w:rsidRDefault="009C2429" w:rsidP="009C2429">
      <w:pPr>
        <w:jc w:val="both"/>
        <w:rPr>
          <w:lang w:val="en-US" w:eastAsia="ko-KR"/>
        </w:rPr>
      </w:pPr>
      <w:r w:rsidRPr="009C2429">
        <w:rPr>
          <w:lang w:val="en-US" w:eastAsia="ko-KR"/>
        </w:rPr>
        <w:t xml:space="preserve">Moreover, even there is a limitation of </w:t>
      </w:r>
      <w:r w:rsidR="00895396" w:rsidRPr="00895396">
        <w:rPr>
          <w:lang w:val="en-US" w:eastAsia="ko-KR"/>
        </w:rPr>
        <w:t>maximum number of RLM</w:t>
      </w:r>
      <w:r w:rsidR="00DD59A6">
        <w:rPr>
          <w:lang w:val="en-US" w:eastAsia="ko-KR"/>
        </w:rPr>
        <w:t>-</w:t>
      </w:r>
      <w:r w:rsidR="00895396" w:rsidRPr="00895396">
        <w:rPr>
          <w:lang w:val="en-US" w:eastAsia="ko-KR"/>
        </w:rPr>
        <w:t>RS resources</w:t>
      </w:r>
      <w:r w:rsidR="00895396">
        <w:rPr>
          <w:lang w:val="en-US" w:eastAsia="ko-KR"/>
        </w:rPr>
        <w:t xml:space="preserve"> </w:t>
      </w:r>
      <w:r w:rsidRPr="009C2429">
        <w:rPr>
          <w:lang w:val="en-US" w:eastAsia="ko-KR"/>
        </w:rPr>
        <w:t xml:space="preserve">due to the UE’s capacity, there is no requirement on the minimum number of RLM-RS. Since UE is not required to monitor the other BWP than current active BWP for RLM, at least one RLM-RS should be configured for every configured BWP. </w:t>
      </w:r>
    </w:p>
    <w:p w14:paraId="00D7C207" w14:textId="194C3DEA" w:rsidR="00DD59A6" w:rsidRDefault="00DD59A6" w:rsidP="00DD59A6">
      <w:pPr>
        <w:jc w:val="both"/>
        <w:rPr>
          <w:b/>
          <w:lang w:val="en-US" w:eastAsia="ko-KR"/>
        </w:rPr>
      </w:pPr>
      <w:r w:rsidRPr="001131A7">
        <w:rPr>
          <w:rFonts w:hint="eastAsia"/>
          <w:b/>
          <w:lang w:val="en-US" w:eastAsia="ko-KR"/>
        </w:rPr>
        <w:lastRenderedPageBreak/>
        <w:t xml:space="preserve">Proposal </w:t>
      </w:r>
      <w:r>
        <w:rPr>
          <w:b/>
          <w:lang w:val="en-US" w:eastAsia="ko-KR"/>
        </w:rPr>
        <w:t>2:</w:t>
      </w:r>
      <w:r w:rsidRPr="001131A7">
        <w:rPr>
          <w:rFonts w:hint="eastAsia"/>
          <w:b/>
          <w:lang w:val="en-US" w:eastAsia="ko-KR"/>
        </w:rPr>
        <w:t xml:space="preserve"> The </w:t>
      </w:r>
      <w:r>
        <w:rPr>
          <w:b/>
          <w:lang w:val="en-US"/>
        </w:rPr>
        <w:t>maximum number of RLM RS resources (i.e., X)</w:t>
      </w:r>
      <w:r>
        <w:rPr>
          <w:b/>
          <w:lang w:val="en-US"/>
        </w:rPr>
        <w:t xml:space="preserve"> is configured</w:t>
      </w:r>
      <w:r>
        <w:rPr>
          <w:b/>
          <w:lang w:val="en-US"/>
        </w:rPr>
        <w:t xml:space="preserve"> </w:t>
      </w:r>
      <w:r>
        <w:rPr>
          <w:b/>
          <w:lang w:val="en-US" w:eastAsia="ko-KR"/>
        </w:rPr>
        <w:t>per each BWP for all configured BWPs.</w:t>
      </w:r>
    </w:p>
    <w:p w14:paraId="703B32AC" w14:textId="4935E019" w:rsidR="00DD59A6" w:rsidRPr="006E1FC8" w:rsidRDefault="00DD59A6" w:rsidP="00DD59A6">
      <w:pPr>
        <w:jc w:val="both"/>
        <w:rPr>
          <w:lang w:val="en-US" w:eastAsia="ko-KR"/>
        </w:rPr>
      </w:pPr>
      <w:r>
        <w:rPr>
          <w:rFonts w:hint="eastAsia"/>
          <w:b/>
          <w:lang w:val="en-US" w:eastAsia="ko-KR"/>
        </w:rPr>
        <w:t xml:space="preserve">Proposal </w:t>
      </w:r>
      <w:r>
        <w:rPr>
          <w:b/>
          <w:lang w:val="en-US" w:eastAsia="ko-KR"/>
        </w:rPr>
        <w:t>3:</w:t>
      </w:r>
      <w:r>
        <w:rPr>
          <w:rFonts w:hint="eastAsia"/>
          <w:b/>
          <w:lang w:val="en-US" w:eastAsia="ko-KR"/>
        </w:rPr>
        <w:t xml:space="preserve"> </w:t>
      </w:r>
      <w:r>
        <w:rPr>
          <w:b/>
          <w:lang w:val="en-US" w:eastAsia="ko-KR"/>
        </w:rPr>
        <w:t>M</w:t>
      </w:r>
      <w:r>
        <w:rPr>
          <w:b/>
          <w:lang w:val="en-US" w:eastAsia="ko-KR"/>
        </w:rPr>
        <w:t>in</w:t>
      </w:r>
      <w:r w:rsidRPr="001131A7">
        <w:rPr>
          <w:rFonts w:hint="eastAsia"/>
          <w:b/>
          <w:lang w:val="en-US" w:eastAsia="ko-KR"/>
        </w:rPr>
        <w:t xml:space="preserve">imum </w:t>
      </w:r>
      <w:r>
        <w:rPr>
          <w:b/>
          <w:lang w:val="en-US" w:eastAsia="ko-KR"/>
        </w:rPr>
        <w:t>1</w:t>
      </w:r>
      <w:r w:rsidRPr="001131A7">
        <w:rPr>
          <w:rFonts w:hint="eastAsia"/>
          <w:b/>
          <w:lang w:val="en-US" w:eastAsia="ko-KR"/>
        </w:rPr>
        <w:t xml:space="preserve"> of RLM-RS</w:t>
      </w:r>
      <w:r>
        <w:rPr>
          <w:b/>
          <w:lang w:val="en-US" w:eastAsia="ko-KR"/>
        </w:rPr>
        <w:t xml:space="preserve"> resource</w:t>
      </w:r>
      <w:r w:rsidRPr="001131A7">
        <w:rPr>
          <w:rFonts w:hint="eastAsia"/>
          <w:b/>
          <w:lang w:val="en-US" w:eastAsia="ko-KR"/>
        </w:rPr>
        <w:t xml:space="preserve"> </w:t>
      </w:r>
      <w:r>
        <w:rPr>
          <w:b/>
          <w:lang w:val="en-US" w:eastAsia="ko-KR"/>
        </w:rPr>
        <w:t>per each BWP</w:t>
      </w:r>
      <w:r>
        <w:rPr>
          <w:b/>
          <w:lang w:val="en-US" w:eastAsia="ko-KR"/>
        </w:rPr>
        <w:t xml:space="preserve"> is configured </w:t>
      </w:r>
      <w:r>
        <w:rPr>
          <w:b/>
          <w:lang w:val="en-US" w:eastAsia="ko-KR"/>
        </w:rPr>
        <w:t>for all configured BWPs.</w:t>
      </w:r>
    </w:p>
    <w:p w14:paraId="66BD223F" w14:textId="77777777" w:rsidR="00DD59A6" w:rsidRPr="00DD59A6" w:rsidRDefault="00DD59A6" w:rsidP="009C2429">
      <w:pPr>
        <w:jc w:val="both"/>
        <w:rPr>
          <w:lang w:val="en-US" w:eastAsia="ko-KR"/>
        </w:rPr>
      </w:pPr>
    </w:p>
    <w:p w14:paraId="72E04031" w14:textId="344F6675" w:rsidR="00591BB7" w:rsidRPr="00591BB7" w:rsidRDefault="00591BB7" w:rsidP="00591BB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91BB7">
        <w:rPr>
          <w:rFonts w:hint="eastAsia"/>
          <w:szCs w:val="20"/>
          <w:lang w:val="en-US"/>
        </w:rPr>
        <w:t>Conclusions</w:t>
      </w:r>
    </w:p>
    <w:p w14:paraId="6118CBD5" w14:textId="77777777" w:rsidR="006F04E4" w:rsidRDefault="006F04E4" w:rsidP="006E1FC8">
      <w:pPr>
        <w:jc w:val="both"/>
        <w:rPr>
          <w:lang w:val="en-US"/>
        </w:rPr>
      </w:pPr>
      <w:r w:rsidRPr="006E1FC8">
        <w:rPr>
          <w:b/>
          <w:lang w:val="en-US"/>
        </w:rPr>
        <w:t>Proposal 1:</w:t>
      </w:r>
      <w:r w:rsidRPr="00656FD2">
        <w:rPr>
          <w:b/>
          <w:lang w:val="en-US"/>
        </w:rPr>
        <w:t xml:space="preserve"> </w:t>
      </w:r>
      <w:r>
        <w:rPr>
          <w:b/>
          <w:lang w:val="en-US"/>
        </w:rPr>
        <w:t>For above 6GHz, the maximum number of configured RLM RS resources is X=8.</w:t>
      </w:r>
    </w:p>
    <w:p w14:paraId="654F36B6" w14:textId="77777777" w:rsidR="00DD59A6" w:rsidRDefault="00DD59A6" w:rsidP="00DD59A6">
      <w:pPr>
        <w:jc w:val="both"/>
        <w:rPr>
          <w:b/>
          <w:lang w:val="en-US" w:eastAsia="ko-KR"/>
        </w:rPr>
      </w:pPr>
      <w:r w:rsidRPr="001131A7">
        <w:rPr>
          <w:rFonts w:hint="eastAsia"/>
          <w:b/>
          <w:lang w:val="en-US" w:eastAsia="ko-KR"/>
        </w:rPr>
        <w:t xml:space="preserve">Proposal </w:t>
      </w:r>
      <w:r>
        <w:rPr>
          <w:b/>
          <w:lang w:val="en-US" w:eastAsia="ko-KR"/>
        </w:rPr>
        <w:t>2:</w:t>
      </w:r>
      <w:r w:rsidRPr="001131A7">
        <w:rPr>
          <w:rFonts w:hint="eastAsia"/>
          <w:b/>
          <w:lang w:val="en-US" w:eastAsia="ko-KR"/>
        </w:rPr>
        <w:t xml:space="preserve"> The </w:t>
      </w:r>
      <w:r>
        <w:rPr>
          <w:b/>
          <w:lang w:val="en-US"/>
        </w:rPr>
        <w:t xml:space="preserve">maximum number of RLM RS resources (i.e., X) is configured </w:t>
      </w:r>
      <w:r>
        <w:rPr>
          <w:b/>
          <w:lang w:val="en-US" w:eastAsia="ko-KR"/>
        </w:rPr>
        <w:t>per each BWP for all configured BWPs.</w:t>
      </w:r>
    </w:p>
    <w:p w14:paraId="2AF2CD3E" w14:textId="77777777" w:rsidR="00DD59A6" w:rsidRPr="006E1FC8" w:rsidRDefault="00DD59A6" w:rsidP="00DD59A6">
      <w:pPr>
        <w:jc w:val="both"/>
        <w:rPr>
          <w:lang w:val="en-US" w:eastAsia="ko-KR"/>
        </w:rPr>
      </w:pPr>
      <w:r>
        <w:rPr>
          <w:rFonts w:hint="eastAsia"/>
          <w:b/>
          <w:lang w:val="en-US" w:eastAsia="ko-KR"/>
        </w:rPr>
        <w:t xml:space="preserve">Proposal </w:t>
      </w:r>
      <w:r>
        <w:rPr>
          <w:b/>
          <w:lang w:val="en-US" w:eastAsia="ko-KR"/>
        </w:rPr>
        <w:t>3:</w:t>
      </w:r>
      <w:r>
        <w:rPr>
          <w:rFonts w:hint="eastAsia"/>
          <w:b/>
          <w:lang w:val="en-US" w:eastAsia="ko-KR"/>
        </w:rPr>
        <w:t xml:space="preserve"> </w:t>
      </w:r>
      <w:r>
        <w:rPr>
          <w:b/>
          <w:lang w:val="en-US" w:eastAsia="ko-KR"/>
        </w:rPr>
        <w:t>Min</w:t>
      </w:r>
      <w:r w:rsidRPr="001131A7">
        <w:rPr>
          <w:rFonts w:hint="eastAsia"/>
          <w:b/>
          <w:lang w:val="en-US" w:eastAsia="ko-KR"/>
        </w:rPr>
        <w:t xml:space="preserve">imum </w:t>
      </w:r>
      <w:r>
        <w:rPr>
          <w:b/>
          <w:lang w:val="en-US" w:eastAsia="ko-KR"/>
        </w:rPr>
        <w:t>1</w:t>
      </w:r>
      <w:r w:rsidRPr="001131A7">
        <w:rPr>
          <w:rFonts w:hint="eastAsia"/>
          <w:b/>
          <w:lang w:val="en-US" w:eastAsia="ko-KR"/>
        </w:rPr>
        <w:t xml:space="preserve"> of RLM-RS</w:t>
      </w:r>
      <w:r>
        <w:rPr>
          <w:b/>
          <w:lang w:val="en-US" w:eastAsia="ko-KR"/>
        </w:rPr>
        <w:t xml:space="preserve"> resource</w:t>
      </w:r>
      <w:r w:rsidRPr="001131A7">
        <w:rPr>
          <w:rFonts w:hint="eastAsia"/>
          <w:b/>
          <w:lang w:val="en-US" w:eastAsia="ko-KR"/>
        </w:rPr>
        <w:t xml:space="preserve"> </w:t>
      </w:r>
      <w:r>
        <w:rPr>
          <w:b/>
          <w:lang w:val="en-US" w:eastAsia="ko-KR"/>
        </w:rPr>
        <w:t>per each BWP is configured for all configured BWPs.</w:t>
      </w:r>
    </w:p>
    <w:p w14:paraId="0F50A4E4" w14:textId="23D271A2" w:rsidR="006F04E4" w:rsidRPr="006F04E4" w:rsidRDefault="006F04E4" w:rsidP="006F04E4">
      <w:pPr>
        <w:pStyle w:val="1"/>
        <w:pBdr>
          <w:top w:val="single" w:sz="12" w:space="3" w:color="auto"/>
        </w:pBdr>
        <w:overflowPunct/>
        <w:autoSpaceDE/>
        <w:autoSpaceDN/>
        <w:adjustRightInd/>
        <w:spacing w:before="240" w:after="180" w:line="240" w:lineRule="auto"/>
        <w:jc w:val="both"/>
        <w:textAlignment w:val="auto"/>
        <w:rPr>
          <w:szCs w:val="20"/>
          <w:lang w:val="en-US"/>
        </w:rPr>
      </w:pPr>
      <w:r w:rsidRPr="006F04E4">
        <w:rPr>
          <w:szCs w:val="20"/>
          <w:lang w:val="en-US"/>
        </w:rPr>
        <w:t>Reference</w:t>
      </w:r>
    </w:p>
    <w:p w14:paraId="01B539D2" w14:textId="534B0823" w:rsidR="00A4495D" w:rsidRPr="00A4495D" w:rsidRDefault="000F02B8">
      <w:pPr>
        <w:spacing w:after="0"/>
        <w:rPr>
          <w:rFonts w:eastAsiaTheme="minorEastAsia"/>
          <w:lang w:val="en-US" w:eastAsia="ko-KR"/>
        </w:rPr>
      </w:pPr>
      <w:r>
        <w:rPr>
          <w:rFonts w:eastAsiaTheme="minorEastAsia"/>
          <w:lang w:val="en-US" w:eastAsia="ko-KR"/>
        </w:rPr>
        <w:t xml:space="preserve">[1] </w:t>
      </w:r>
      <w:r w:rsidRPr="000F02B8">
        <w:rPr>
          <w:rFonts w:eastAsiaTheme="minorEastAsia"/>
          <w:lang w:val="en-US" w:eastAsia="ko-KR"/>
        </w:rPr>
        <w:t>R1-1720280</w:t>
      </w:r>
      <w:r>
        <w:rPr>
          <w:rFonts w:eastAsiaTheme="minorEastAsia"/>
          <w:lang w:val="en-US" w:eastAsia="ko-KR"/>
        </w:rPr>
        <w:t xml:space="preserve">, </w:t>
      </w:r>
      <w:r w:rsidRPr="000F02B8">
        <w:rPr>
          <w:rFonts w:eastAsiaTheme="minorEastAsia"/>
          <w:lang w:val="en-US" w:eastAsia="ko-KR"/>
        </w:rPr>
        <w:t>Radio Link Monitoring</w:t>
      </w:r>
      <w:r>
        <w:rPr>
          <w:rFonts w:eastAsiaTheme="minorEastAsia"/>
          <w:lang w:val="en-US" w:eastAsia="ko-KR"/>
        </w:rPr>
        <w:t>, Samsung</w:t>
      </w:r>
    </w:p>
    <w:sectPr w:rsidR="00A4495D" w:rsidRPr="00A4495D"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0DB6C5" w14:textId="77777777" w:rsidR="00F524D2" w:rsidRDefault="00F524D2">
      <w:r>
        <w:separator/>
      </w:r>
    </w:p>
  </w:endnote>
  <w:endnote w:type="continuationSeparator" w:id="0">
    <w:p w14:paraId="0855D7A4" w14:textId="77777777" w:rsidR="00F524D2" w:rsidRDefault="00F52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4D9BC" w14:textId="77777777" w:rsidR="00F524D2" w:rsidRDefault="00F524D2">
      <w:r>
        <w:separator/>
      </w:r>
    </w:p>
  </w:footnote>
  <w:footnote w:type="continuationSeparator" w:id="0">
    <w:p w14:paraId="665820E1" w14:textId="77777777" w:rsidR="00F524D2" w:rsidRDefault="00F524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F443F2" w:rsidRDefault="00F443F2">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
  </w:num>
  <w:num w:numId="2">
    <w:abstractNumId w:val="3"/>
  </w:num>
  <w:num w:numId="3">
    <w:abstractNumId w:val="6"/>
  </w:num>
  <w:num w:numId="4">
    <w:abstractNumId w:val="9"/>
  </w:num>
  <w:num w:numId="5">
    <w:abstractNumId w:val="5"/>
  </w:num>
  <w:num w:numId="6">
    <w:abstractNumId w:val="0"/>
  </w:num>
  <w:num w:numId="7">
    <w:abstractNumId w:val="7"/>
  </w:num>
  <w:num w:numId="8">
    <w:abstractNumId w:val="4"/>
  </w:num>
  <w:num w:numId="9">
    <w:abstractNumId w:val="2"/>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D8"/>
    <w:rsid w:val="00021CA4"/>
    <w:rsid w:val="00022194"/>
    <w:rsid w:val="00022677"/>
    <w:rsid w:val="00022C4C"/>
    <w:rsid w:val="00022E33"/>
    <w:rsid w:val="00024824"/>
    <w:rsid w:val="0002525D"/>
    <w:rsid w:val="00025609"/>
    <w:rsid w:val="00025DDA"/>
    <w:rsid w:val="00026242"/>
    <w:rsid w:val="00027A22"/>
    <w:rsid w:val="00027C50"/>
    <w:rsid w:val="00030341"/>
    <w:rsid w:val="00030B6F"/>
    <w:rsid w:val="00030EA8"/>
    <w:rsid w:val="00031BA0"/>
    <w:rsid w:val="000321A8"/>
    <w:rsid w:val="0003271D"/>
    <w:rsid w:val="00032854"/>
    <w:rsid w:val="000337AE"/>
    <w:rsid w:val="000359C4"/>
    <w:rsid w:val="00036A11"/>
    <w:rsid w:val="00036DAC"/>
    <w:rsid w:val="000375ED"/>
    <w:rsid w:val="00040D18"/>
    <w:rsid w:val="00041416"/>
    <w:rsid w:val="0004152C"/>
    <w:rsid w:val="00043F06"/>
    <w:rsid w:val="00045082"/>
    <w:rsid w:val="00045210"/>
    <w:rsid w:val="00046AB8"/>
    <w:rsid w:val="00046EDE"/>
    <w:rsid w:val="0005019A"/>
    <w:rsid w:val="00050412"/>
    <w:rsid w:val="00051AFF"/>
    <w:rsid w:val="00052776"/>
    <w:rsid w:val="00052FB5"/>
    <w:rsid w:val="0005302E"/>
    <w:rsid w:val="00053132"/>
    <w:rsid w:val="00053633"/>
    <w:rsid w:val="00053930"/>
    <w:rsid w:val="000543C0"/>
    <w:rsid w:val="00054AE1"/>
    <w:rsid w:val="000551A1"/>
    <w:rsid w:val="00055549"/>
    <w:rsid w:val="00055EC9"/>
    <w:rsid w:val="00056B06"/>
    <w:rsid w:val="00057250"/>
    <w:rsid w:val="00057853"/>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55B5"/>
    <w:rsid w:val="00076003"/>
    <w:rsid w:val="0007650C"/>
    <w:rsid w:val="00076C44"/>
    <w:rsid w:val="00076E2F"/>
    <w:rsid w:val="00076FF5"/>
    <w:rsid w:val="000775AB"/>
    <w:rsid w:val="00080AAE"/>
    <w:rsid w:val="00081372"/>
    <w:rsid w:val="00083457"/>
    <w:rsid w:val="00083DE3"/>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F72"/>
    <w:rsid w:val="0009739B"/>
    <w:rsid w:val="00097AF5"/>
    <w:rsid w:val="00097B99"/>
    <w:rsid w:val="000A0FAC"/>
    <w:rsid w:val="000A1D31"/>
    <w:rsid w:val="000A26F4"/>
    <w:rsid w:val="000A2D74"/>
    <w:rsid w:val="000A4785"/>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B68"/>
    <w:rsid w:val="000B32FD"/>
    <w:rsid w:val="000B3369"/>
    <w:rsid w:val="000B377A"/>
    <w:rsid w:val="000B3C4F"/>
    <w:rsid w:val="000B3EF9"/>
    <w:rsid w:val="000B4FD7"/>
    <w:rsid w:val="000B56DE"/>
    <w:rsid w:val="000B5EDE"/>
    <w:rsid w:val="000B7B48"/>
    <w:rsid w:val="000C074E"/>
    <w:rsid w:val="000C0B9D"/>
    <w:rsid w:val="000C0F99"/>
    <w:rsid w:val="000C14C1"/>
    <w:rsid w:val="000C2DAC"/>
    <w:rsid w:val="000C3A4B"/>
    <w:rsid w:val="000C3BE1"/>
    <w:rsid w:val="000C56CE"/>
    <w:rsid w:val="000C650F"/>
    <w:rsid w:val="000C6B7A"/>
    <w:rsid w:val="000C7D54"/>
    <w:rsid w:val="000D0010"/>
    <w:rsid w:val="000D00DD"/>
    <w:rsid w:val="000D0AE1"/>
    <w:rsid w:val="000D1026"/>
    <w:rsid w:val="000D19F4"/>
    <w:rsid w:val="000D1CB9"/>
    <w:rsid w:val="000D1F29"/>
    <w:rsid w:val="000D25AC"/>
    <w:rsid w:val="000D32B8"/>
    <w:rsid w:val="000D375B"/>
    <w:rsid w:val="000D435D"/>
    <w:rsid w:val="000D4680"/>
    <w:rsid w:val="000D4806"/>
    <w:rsid w:val="000D4B54"/>
    <w:rsid w:val="000D5200"/>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6539"/>
    <w:rsid w:val="000E7166"/>
    <w:rsid w:val="000E7E9E"/>
    <w:rsid w:val="000F021D"/>
    <w:rsid w:val="000F02B8"/>
    <w:rsid w:val="000F0774"/>
    <w:rsid w:val="000F0D83"/>
    <w:rsid w:val="000F19B4"/>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4203"/>
    <w:rsid w:val="00114A88"/>
    <w:rsid w:val="00114D6F"/>
    <w:rsid w:val="00114EB4"/>
    <w:rsid w:val="00114EDB"/>
    <w:rsid w:val="00114F39"/>
    <w:rsid w:val="001155B8"/>
    <w:rsid w:val="00115AB2"/>
    <w:rsid w:val="00115BE4"/>
    <w:rsid w:val="001172A5"/>
    <w:rsid w:val="0011739B"/>
    <w:rsid w:val="00117972"/>
    <w:rsid w:val="00117B15"/>
    <w:rsid w:val="00120B93"/>
    <w:rsid w:val="00120ED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DE6"/>
    <w:rsid w:val="001471E4"/>
    <w:rsid w:val="00147305"/>
    <w:rsid w:val="0014764B"/>
    <w:rsid w:val="001503B7"/>
    <w:rsid w:val="00151B1F"/>
    <w:rsid w:val="00152E1F"/>
    <w:rsid w:val="001535A8"/>
    <w:rsid w:val="0015445A"/>
    <w:rsid w:val="0015468D"/>
    <w:rsid w:val="00155943"/>
    <w:rsid w:val="0015641E"/>
    <w:rsid w:val="0015708C"/>
    <w:rsid w:val="00157C42"/>
    <w:rsid w:val="00160317"/>
    <w:rsid w:val="001618AA"/>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6C3"/>
    <w:rsid w:val="00187B8C"/>
    <w:rsid w:val="00187DAE"/>
    <w:rsid w:val="00190B32"/>
    <w:rsid w:val="001911AC"/>
    <w:rsid w:val="0019161B"/>
    <w:rsid w:val="00192240"/>
    <w:rsid w:val="0019396C"/>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18B1"/>
    <w:rsid w:val="001E2551"/>
    <w:rsid w:val="001E296E"/>
    <w:rsid w:val="001E44F7"/>
    <w:rsid w:val="001E4FB8"/>
    <w:rsid w:val="001E5210"/>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A2C"/>
    <w:rsid w:val="00202049"/>
    <w:rsid w:val="00202279"/>
    <w:rsid w:val="00202BE0"/>
    <w:rsid w:val="00203B06"/>
    <w:rsid w:val="002044FD"/>
    <w:rsid w:val="00204AD8"/>
    <w:rsid w:val="00204B7E"/>
    <w:rsid w:val="002051F8"/>
    <w:rsid w:val="00205913"/>
    <w:rsid w:val="00205DF1"/>
    <w:rsid w:val="00207168"/>
    <w:rsid w:val="0021034B"/>
    <w:rsid w:val="00210D0E"/>
    <w:rsid w:val="00210E00"/>
    <w:rsid w:val="00211195"/>
    <w:rsid w:val="0021177B"/>
    <w:rsid w:val="0021354A"/>
    <w:rsid w:val="00214221"/>
    <w:rsid w:val="0021488F"/>
    <w:rsid w:val="0021595D"/>
    <w:rsid w:val="002160F1"/>
    <w:rsid w:val="002164F7"/>
    <w:rsid w:val="00217130"/>
    <w:rsid w:val="002171C5"/>
    <w:rsid w:val="002177FD"/>
    <w:rsid w:val="00217AA4"/>
    <w:rsid w:val="0022000B"/>
    <w:rsid w:val="00220CE6"/>
    <w:rsid w:val="00221014"/>
    <w:rsid w:val="00221965"/>
    <w:rsid w:val="00222B5E"/>
    <w:rsid w:val="002234ED"/>
    <w:rsid w:val="00223BC8"/>
    <w:rsid w:val="00225263"/>
    <w:rsid w:val="002257E0"/>
    <w:rsid w:val="00225F6B"/>
    <w:rsid w:val="00227E85"/>
    <w:rsid w:val="002302CD"/>
    <w:rsid w:val="00230369"/>
    <w:rsid w:val="00232052"/>
    <w:rsid w:val="00232E0C"/>
    <w:rsid w:val="00233868"/>
    <w:rsid w:val="002354CF"/>
    <w:rsid w:val="00235759"/>
    <w:rsid w:val="0023660E"/>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758D"/>
    <w:rsid w:val="00250370"/>
    <w:rsid w:val="002509E2"/>
    <w:rsid w:val="00251244"/>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0A80"/>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AF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E47"/>
    <w:rsid w:val="002A34C0"/>
    <w:rsid w:val="002A3A3D"/>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386"/>
    <w:rsid w:val="002C46A5"/>
    <w:rsid w:val="002C4A7E"/>
    <w:rsid w:val="002C64CC"/>
    <w:rsid w:val="002C6806"/>
    <w:rsid w:val="002C7AAD"/>
    <w:rsid w:val="002D1498"/>
    <w:rsid w:val="002D185B"/>
    <w:rsid w:val="002D233C"/>
    <w:rsid w:val="002D2483"/>
    <w:rsid w:val="002D2C23"/>
    <w:rsid w:val="002D2EF7"/>
    <w:rsid w:val="002D4572"/>
    <w:rsid w:val="002D488B"/>
    <w:rsid w:val="002D4AD5"/>
    <w:rsid w:val="002D53AF"/>
    <w:rsid w:val="002D5B2B"/>
    <w:rsid w:val="002D6D95"/>
    <w:rsid w:val="002D6FEE"/>
    <w:rsid w:val="002E11B9"/>
    <w:rsid w:val="002E16C5"/>
    <w:rsid w:val="002E1950"/>
    <w:rsid w:val="002E2C90"/>
    <w:rsid w:val="002E2CB4"/>
    <w:rsid w:val="002E3103"/>
    <w:rsid w:val="002E315D"/>
    <w:rsid w:val="002E333E"/>
    <w:rsid w:val="002E3495"/>
    <w:rsid w:val="002E3CBC"/>
    <w:rsid w:val="002E493D"/>
    <w:rsid w:val="002E5EC2"/>
    <w:rsid w:val="002E60A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F39"/>
    <w:rsid w:val="003052A7"/>
    <w:rsid w:val="00305933"/>
    <w:rsid w:val="00305A2F"/>
    <w:rsid w:val="003065FD"/>
    <w:rsid w:val="00310596"/>
    <w:rsid w:val="0031062D"/>
    <w:rsid w:val="00310B3E"/>
    <w:rsid w:val="00311225"/>
    <w:rsid w:val="003114E5"/>
    <w:rsid w:val="00313945"/>
    <w:rsid w:val="00313DC6"/>
    <w:rsid w:val="00313E28"/>
    <w:rsid w:val="0031426B"/>
    <w:rsid w:val="00314E63"/>
    <w:rsid w:val="003155DC"/>
    <w:rsid w:val="00315EF0"/>
    <w:rsid w:val="003164CC"/>
    <w:rsid w:val="00316644"/>
    <w:rsid w:val="00316AD7"/>
    <w:rsid w:val="00317F47"/>
    <w:rsid w:val="00317FB1"/>
    <w:rsid w:val="00320414"/>
    <w:rsid w:val="0032098B"/>
    <w:rsid w:val="003214AE"/>
    <w:rsid w:val="003217E5"/>
    <w:rsid w:val="00323335"/>
    <w:rsid w:val="00323455"/>
    <w:rsid w:val="003237AF"/>
    <w:rsid w:val="00324DCD"/>
    <w:rsid w:val="00324E9C"/>
    <w:rsid w:val="003250F2"/>
    <w:rsid w:val="003254A4"/>
    <w:rsid w:val="00325902"/>
    <w:rsid w:val="00326441"/>
    <w:rsid w:val="003264AA"/>
    <w:rsid w:val="00326E08"/>
    <w:rsid w:val="0032775A"/>
    <w:rsid w:val="00330018"/>
    <w:rsid w:val="0033129D"/>
    <w:rsid w:val="003324E2"/>
    <w:rsid w:val="00332B9B"/>
    <w:rsid w:val="003337C9"/>
    <w:rsid w:val="00333B9E"/>
    <w:rsid w:val="00333EDD"/>
    <w:rsid w:val="003351B5"/>
    <w:rsid w:val="0033544D"/>
    <w:rsid w:val="00336575"/>
    <w:rsid w:val="00337211"/>
    <w:rsid w:val="00337623"/>
    <w:rsid w:val="003406B4"/>
    <w:rsid w:val="00341FC4"/>
    <w:rsid w:val="0034227B"/>
    <w:rsid w:val="003429F3"/>
    <w:rsid w:val="0034392C"/>
    <w:rsid w:val="0034437D"/>
    <w:rsid w:val="00344568"/>
    <w:rsid w:val="0034484F"/>
    <w:rsid w:val="00344FE4"/>
    <w:rsid w:val="00345DEA"/>
    <w:rsid w:val="003462CB"/>
    <w:rsid w:val="003465FA"/>
    <w:rsid w:val="0034733A"/>
    <w:rsid w:val="003476A1"/>
    <w:rsid w:val="00347C3D"/>
    <w:rsid w:val="00350758"/>
    <w:rsid w:val="00350D8B"/>
    <w:rsid w:val="003514CD"/>
    <w:rsid w:val="00353783"/>
    <w:rsid w:val="00354667"/>
    <w:rsid w:val="00354C75"/>
    <w:rsid w:val="003552C8"/>
    <w:rsid w:val="003557E9"/>
    <w:rsid w:val="00355B93"/>
    <w:rsid w:val="003575BA"/>
    <w:rsid w:val="00357852"/>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695"/>
    <w:rsid w:val="00367444"/>
    <w:rsid w:val="0036771C"/>
    <w:rsid w:val="00367C76"/>
    <w:rsid w:val="00367F5B"/>
    <w:rsid w:val="003715F5"/>
    <w:rsid w:val="0037239C"/>
    <w:rsid w:val="003725FE"/>
    <w:rsid w:val="003738D9"/>
    <w:rsid w:val="00373942"/>
    <w:rsid w:val="00373992"/>
    <w:rsid w:val="003739C4"/>
    <w:rsid w:val="00373BFD"/>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945"/>
    <w:rsid w:val="003A68D3"/>
    <w:rsid w:val="003A71C1"/>
    <w:rsid w:val="003A730C"/>
    <w:rsid w:val="003A7E26"/>
    <w:rsid w:val="003B0031"/>
    <w:rsid w:val="003B01C1"/>
    <w:rsid w:val="003B0AC6"/>
    <w:rsid w:val="003B10E5"/>
    <w:rsid w:val="003B1D15"/>
    <w:rsid w:val="003B1E06"/>
    <w:rsid w:val="003B1FBB"/>
    <w:rsid w:val="003B33FB"/>
    <w:rsid w:val="003B486C"/>
    <w:rsid w:val="003B4F37"/>
    <w:rsid w:val="003B55C8"/>
    <w:rsid w:val="003B6137"/>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BB"/>
    <w:rsid w:val="003D3E2E"/>
    <w:rsid w:val="003D44EF"/>
    <w:rsid w:val="003D562F"/>
    <w:rsid w:val="003D79A3"/>
    <w:rsid w:val="003D79CD"/>
    <w:rsid w:val="003D7D34"/>
    <w:rsid w:val="003E06F9"/>
    <w:rsid w:val="003E079D"/>
    <w:rsid w:val="003E0A84"/>
    <w:rsid w:val="003E0FEE"/>
    <w:rsid w:val="003E1282"/>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296F"/>
    <w:rsid w:val="00402B73"/>
    <w:rsid w:val="0040329D"/>
    <w:rsid w:val="004038E2"/>
    <w:rsid w:val="0040391C"/>
    <w:rsid w:val="004042E9"/>
    <w:rsid w:val="00404B4A"/>
    <w:rsid w:val="004058C6"/>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D00"/>
    <w:rsid w:val="00433006"/>
    <w:rsid w:val="00433489"/>
    <w:rsid w:val="00433CAB"/>
    <w:rsid w:val="004351C1"/>
    <w:rsid w:val="00435554"/>
    <w:rsid w:val="00435EE6"/>
    <w:rsid w:val="00436AEE"/>
    <w:rsid w:val="00437386"/>
    <w:rsid w:val="00440D1D"/>
    <w:rsid w:val="00440E60"/>
    <w:rsid w:val="00442902"/>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5880"/>
    <w:rsid w:val="00466532"/>
    <w:rsid w:val="0046666D"/>
    <w:rsid w:val="0046687D"/>
    <w:rsid w:val="00466F1C"/>
    <w:rsid w:val="0046738B"/>
    <w:rsid w:val="00467A29"/>
    <w:rsid w:val="00470D36"/>
    <w:rsid w:val="0047128F"/>
    <w:rsid w:val="00471A3E"/>
    <w:rsid w:val="004725F3"/>
    <w:rsid w:val="00472D72"/>
    <w:rsid w:val="00473867"/>
    <w:rsid w:val="00473944"/>
    <w:rsid w:val="00474060"/>
    <w:rsid w:val="00474BDC"/>
    <w:rsid w:val="00474D44"/>
    <w:rsid w:val="00474F44"/>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3D20"/>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A37"/>
    <w:rsid w:val="00494E34"/>
    <w:rsid w:val="0049581A"/>
    <w:rsid w:val="004958A6"/>
    <w:rsid w:val="00496784"/>
    <w:rsid w:val="00497D37"/>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3084"/>
    <w:rsid w:val="004F3DE2"/>
    <w:rsid w:val="004F4E83"/>
    <w:rsid w:val="004F5111"/>
    <w:rsid w:val="004F53C9"/>
    <w:rsid w:val="004F5902"/>
    <w:rsid w:val="004F6F75"/>
    <w:rsid w:val="004F7094"/>
    <w:rsid w:val="004F7C41"/>
    <w:rsid w:val="005015A3"/>
    <w:rsid w:val="005017E8"/>
    <w:rsid w:val="00501E42"/>
    <w:rsid w:val="00503668"/>
    <w:rsid w:val="0050367A"/>
    <w:rsid w:val="00503993"/>
    <w:rsid w:val="00503F9D"/>
    <w:rsid w:val="00504B1E"/>
    <w:rsid w:val="00505255"/>
    <w:rsid w:val="00507091"/>
    <w:rsid w:val="0050732F"/>
    <w:rsid w:val="005074C4"/>
    <w:rsid w:val="005079CC"/>
    <w:rsid w:val="005109A0"/>
    <w:rsid w:val="0051171D"/>
    <w:rsid w:val="00511BBE"/>
    <w:rsid w:val="00514799"/>
    <w:rsid w:val="00514A34"/>
    <w:rsid w:val="00514BFF"/>
    <w:rsid w:val="00514ED9"/>
    <w:rsid w:val="005159F4"/>
    <w:rsid w:val="00515B5F"/>
    <w:rsid w:val="00515DAE"/>
    <w:rsid w:val="0051746B"/>
    <w:rsid w:val="00520036"/>
    <w:rsid w:val="0052049D"/>
    <w:rsid w:val="005227F5"/>
    <w:rsid w:val="0052348B"/>
    <w:rsid w:val="00523B1E"/>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44B5"/>
    <w:rsid w:val="00534A7E"/>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3AF5"/>
    <w:rsid w:val="005552ED"/>
    <w:rsid w:val="00555F2F"/>
    <w:rsid w:val="00555F3E"/>
    <w:rsid w:val="00556926"/>
    <w:rsid w:val="00556CAB"/>
    <w:rsid w:val="00561E70"/>
    <w:rsid w:val="00562A7C"/>
    <w:rsid w:val="005678F0"/>
    <w:rsid w:val="00567B39"/>
    <w:rsid w:val="00573687"/>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1BB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782"/>
    <w:rsid w:val="005B2ADD"/>
    <w:rsid w:val="005B2AE8"/>
    <w:rsid w:val="005B334E"/>
    <w:rsid w:val="005B33D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51B4"/>
    <w:rsid w:val="005C53CD"/>
    <w:rsid w:val="005C6FFB"/>
    <w:rsid w:val="005C70AD"/>
    <w:rsid w:val="005C7D83"/>
    <w:rsid w:val="005D079E"/>
    <w:rsid w:val="005D0C6E"/>
    <w:rsid w:val="005D0D8C"/>
    <w:rsid w:val="005D0EB6"/>
    <w:rsid w:val="005D1194"/>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30B05"/>
    <w:rsid w:val="00630E9A"/>
    <w:rsid w:val="006310B0"/>
    <w:rsid w:val="00631A52"/>
    <w:rsid w:val="00631C9C"/>
    <w:rsid w:val="00632544"/>
    <w:rsid w:val="00632EAC"/>
    <w:rsid w:val="0063477E"/>
    <w:rsid w:val="006355F1"/>
    <w:rsid w:val="00637AB1"/>
    <w:rsid w:val="006419A8"/>
    <w:rsid w:val="00641B7E"/>
    <w:rsid w:val="00642752"/>
    <w:rsid w:val="00642A83"/>
    <w:rsid w:val="00642F3F"/>
    <w:rsid w:val="00643083"/>
    <w:rsid w:val="006430EB"/>
    <w:rsid w:val="00644719"/>
    <w:rsid w:val="0064521C"/>
    <w:rsid w:val="0064573E"/>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4542"/>
    <w:rsid w:val="00675513"/>
    <w:rsid w:val="0067593B"/>
    <w:rsid w:val="00675C69"/>
    <w:rsid w:val="0067628D"/>
    <w:rsid w:val="00676CF0"/>
    <w:rsid w:val="0067769D"/>
    <w:rsid w:val="0068019C"/>
    <w:rsid w:val="00680617"/>
    <w:rsid w:val="00680FE3"/>
    <w:rsid w:val="006811C4"/>
    <w:rsid w:val="00681373"/>
    <w:rsid w:val="0068172E"/>
    <w:rsid w:val="0068173F"/>
    <w:rsid w:val="00681C7F"/>
    <w:rsid w:val="00681F7B"/>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25EB"/>
    <w:rsid w:val="006A2B88"/>
    <w:rsid w:val="006A2D38"/>
    <w:rsid w:val="006A3341"/>
    <w:rsid w:val="006A6FAD"/>
    <w:rsid w:val="006B1826"/>
    <w:rsid w:val="006B1ABD"/>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92A"/>
    <w:rsid w:val="006C2CEB"/>
    <w:rsid w:val="006C4072"/>
    <w:rsid w:val="006C4640"/>
    <w:rsid w:val="006C5BD2"/>
    <w:rsid w:val="006C7E15"/>
    <w:rsid w:val="006D01E1"/>
    <w:rsid w:val="006D025E"/>
    <w:rsid w:val="006D0769"/>
    <w:rsid w:val="006D1219"/>
    <w:rsid w:val="006D17F0"/>
    <w:rsid w:val="006D1893"/>
    <w:rsid w:val="006D206D"/>
    <w:rsid w:val="006D2ED0"/>
    <w:rsid w:val="006D3D85"/>
    <w:rsid w:val="006D4466"/>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1FC8"/>
    <w:rsid w:val="006E35A7"/>
    <w:rsid w:val="006E425E"/>
    <w:rsid w:val="006E51A2"/>
    <w:rsid w:val="006E5428"/>
    <w:rsid w:val="006E6A76"/>
    <w:rsid w:val="006F04E4"/>
    <w:rsid w:val="006F199F"/>
    <w:rsid w:val="006F204A"/>
    <w:rsid w:val="006F357E"/>
    <w:rsid w:val="006F390F"/>
    <w:rsid w:val="006F4BD2"/>
    <w:rsid w:val="006F4D8E"/>
    <w:rsid w:val="006F5B56"/>
    <w:rsid w:val="006F6EF9"/>
    <w:rsid w:val="006F79E1"/>
    <w:rsid w:val="006F7BCF"/>
    <w:rsid w:val="00700BC3"/>
    <w:rsid w:val="00701315"/>
    <w:rsid w:val="0070274F"/>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606C"/>
    <w:rsid w:val="00766BA8"/>
    <w:rsid w:val="00771F90"/>
    <w:rsid w:val="00773110"/>
    <w:rsid w:val="0077429E"/>
    <w:rsid w:val="007745DB"/>
    <w:rsid w:val="00775996"/>
    <w:rsid w:val="0077678F"/>
    <w:rsid w:val="0077688F"/>
    <w:rsid w:val="00776D43"/>
    <w:rsid w:val="00776FB7"/>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DCF"/>
    <w:rsid w:val="007C1728"/>
    <w:rsid w:val="007C1E90"/>
    <w:rsid w:val="007C1FEB"/>
    <w:rsid w:val="007C25EB"/>
    <w:rsid w:val="007C397B"/>
    <w:rsid w:val="007C3F01"/>
    <w:rsid w:val="007C5842"/>
    <w:rsid w:val="007C5C82"/>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B33"/>
    <w:rsid w:val="007E63F4"/>
    <w:rsid w:val="007E7A47"/>
    <w:rsid w:val="007E7E99"/>
    <w:rsid w:val="007E7FB0"/>
    <w:rsid w:val="007F16A2"/>
    <w:rsid w:val="007F400E"/>
    <w:rsid w:val="007F4244"/>
    <w:rsid w:val="007F4368"/>
    <w:rsid w:val="007F59E2"/>
    <w:rsid w:val="007F68E6"/>
    <w:rsid w:val="007F6D3A"/>
    <w:rsid w:val="007F72BC"/>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F1F"/>
    <w:rsid w:val="00816224"/>
    <w:rsid w:val="008166DC"/>
    <w:rsid w:val="00816ED9"/>
    <w:rsid w:val="008174A7"/>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4699"/>
    <w:rsid w:val="00855434"/>
    <w:rsid w:val="00856065"/>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EF8"/>
    <w:rsid w:val="00893197"/>
    <w:rsid w:val="008945AE"/>
    <w:rsid w:val="00894D1B"/>
    <w:rsid w:val="00895396"/>
    <w:rsid w:val="00895A0D"/>
    <w:rsid w:val="00895E5D"/>
    <w:rsid w:val="00896083"/>
    <w:rsid w:val="008971AD"/>
    <w:rsid w:val="008A026C"/>
    <w:rsid w:val="008A09B1"/>
    <w:rsid w:val="008A13A6"/>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27EF"/>
    <w:rsid w:val="008C340D"/>
    <w:rsid w:val="008C3CEF"/>
    <w:rsid w:val="008C4384"/>
    <w:rsid w:val="008C552C"/>
    <w:rsid w:val="008C5D63"/>
    <w:rsid w:val="008C7A40"/>
    <w:rsid w:val="008D0B6C"/>
    <w:rsid w:val="008D165A"/>
    <w:rsid w:val="008D324A"/>
    <w:rsid w:val="008D3D6F"/>
    <w:rsid w:val="008D5A50"/>
    <w:rsid w:val="008D5BAB"/>
    <w:rsid w:val="008D6F61"/>
    <w:rsid w:val="008E0448"/>
    <w:rsid w:val="008E0543"/>
    <w:rsid w:val="008E1091"/>
    <w:rsid w:val="008E14F2"/>
    <w:rsid w:val="008E158C"/>
    <w:rsid w:val="008E1CBB"/>
    <w:rsid w:val="008E1EB9"/>
    <w:rsid w:val="008E2E86"/>
    <w:rsid w:val="008E4053"/>
    <w:rsid w:val="008E496F"/>
    <w:rsid w:val="008E52A2"/>
    <w:rsid w:val="008E686B"/>
    <w:rsid w:val="008E7016"/>
    <w:rsid w:val="008E71DB"/>
    <w:rsid w:val="008E7EB4"/>
    <w:rsid w:val="008F2B67"/>
    <w:rsid w:val="008F301F"/>
    <w:rsid w:val="008F3F16"/>
    <w:rsid w:val="008F40F2"/>
    <w:rsid w:val="008F4799"/>
    <w:rsid w:val="008F52E5"/>
    <w:rsid w:val="008F55A4"/>
    <w:rsid w:val="008F6617"/>
    <w:rsid w:val="008F6B64"/>
    <w:rsid w:val="008F70B9"/>
    <w:rsid w:val="008F719E"/>
    <w:rsid w:val="008F7A3C"/>
    <w:rsid w:val="008F7B1F"/>
    <w:rsid w:val="0090089A"/>
    <w:rsid w:val="009014CA"/>
    <w:rsid w:val="00901A1C"/>
    <w:rsid w:val="009021E9"/>
    <w:rsid w:val="0090279F"/>
    <w:rsid w:val="00902C87"/>
    <w:rsid w:val="00902F8A"/>
    <w:rsid w:val="009038A9"/>
    <w:rsid w:val="00903B43"/>
    <w:rsid w:val="00904908"/>
    <w:rsid w:val="009050D8"/>
    <w:rsid w:val="0090674E"/>
    <w:rsid w:val="009078A9"/>
    <w:rsid w:val="00907CE5"/>
    <w:rsid w:val="009103AF"/>
    <w:rsid w:val="00910575"/>
    <w:rsid w:val="00910DF1"/>
    <w:rsid w:val="009112F8"/>
    <w:rsid w:val="00911BA4"/>
    <w:rsid w:val="00912CD9"/>
    <w:rsid w:val="0091365E"/>
    <w:rsid w:val="00913CBB"/>
    <w:rsid w:val="00915590"/>
    <w:rsid w:val="009170D7"/>
    <w:rsid w:val="00917B66"/>
    <w:rsid w:val="00917BD8"/>
    <w:rsid w:val="0092003A"/>
    <w:rsid w:val="009200CF"/>
    <w:rsid w:val="009203D6"/>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225A"/>
    <w:rsid w:val="00963AD4"/>
    <w:rsid w:val="00963BBC"/>
    <w:rsid w:val="00963F5D"/>
    <w:rsid w:val="00964A24"/>
    <w:rsid w:val="009651A6"/>
    <w:rsid w:val="009656F0"/>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D78"/>
    <w:rsid w:val="009A4121"/>
    <w:rsid w:val="009A546A"/>
    <w:rsid w:val="009A64A9"/>
    <w:rsid w:val="009A664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429"/>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E0E48"/>
    <w:rsid w:val="009E2872"/>
    <w:rsid w:val="009E2E46"/>
    <w:rsid w:val="009E445F"/>
    <w:rsid w:val="009E4A14"/>
    <w:rsid w:val="009E5704"/>
    <w:rsid w:val="009E5DDF"/>
    <w:rsid w:val="009F01A3"/>
    <w:rsid w:val="009F0D5B"/>
    <w:rsid w:val="009F16D8"/>
    <w:rsid w:val="009F1A2B"/>
    <w:rsid w:val="009F1C1F"/>
    <w:rsid w:val="009F307D"/>
    <w:rsid w:val="009F34AE"/>
    <w:rsid w:val="009F3A16"/>
    <w:rsid w:val="009F3BEC"/>
    <w:rsid w:val="009F451D"/>
    <w:rsid w:val="009F5B4F"/>
    <w:rsid w:val="009F6B54"/>
    <w:rsid w:val="009F7946"/>
    <w:rsid w:val="00A024D3"/>
    <w:rsid w:val="00A02D0F"/>
    <w:rsid w:val="00A04FCB"/>
    <w:rsid w:val="00A0599D"/>
    <w:rsid w:val="00A05C56"/>
    <w:rsid w:val="00A0774C"/>
    <w:rsid w:val="00A07B42"/>
    <w:rsid w:val="00A109F3"/>
    <w:rsid w:val="00A10AF9"/>
    <w:rsid w:val="00A11711"/>
    <w:rsid w:val="00A11BF8"/>
    <w:rsid w:val="00A12A90"/>
    <w:rsid w:val="00A13681"/>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2AC"/>
    <w:rsid w:val="00A24514"/>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68E9"/>
    <w:rsid w:val="00A370D2"/>
    <w:rsid w:val="00A371FA"/>
    <w:rsid w:val="00A374C8"/>
    <w:rsid w:val="00A376CC"/>
    <w:rsid w:val="00A37A66"/>
    <w:rsid w:val="00A40AD6"/>
    <w:rsid w:val="00A41286"/>
    <w:rsid w:val="00A41899"/>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123"/>
    <w:rsid w:val="00A5727D"/>
    <w:rsid w:val="00A60EBA"/>
    <w:rsid w:val="00A61895"/>
    <w:rsid w:val="00A6192D"/>
    <w:rsid w:val="00A6241F"/>
    <w:rsid w:val="00A63CDC"/>
    <w:rsid w:val="00A63D53"/>
    <w:rsid w:val="00A644DE"/>
    <w:rsid w:val="00A6611E"/>
    <w:rsid w:val="00A66828"/>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156E"/>
    <w:rsid w:val="00A916FA"/>
    <w:rsid w:val="00A92289"/>
    <w:rsid w:val="00A929A0"/>
    <w:rsid w:val="00A930E9"/>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3FC0"/>
    <w:rsid w:val="00AA3FC3"/>
    <w:rsid w:val="00AA431D"/>
    <w:rsid w:val="00AA44DA"/>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EE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ADD"/>
    <w:rsid w:val="00AD0FDB"/>
    <w:rsid w:val="00AD2F06"/>
    <w:rsid w:val="00AD3DB5"/>
    <w:rsid w:val="00AD4756"/>
    <w:rsid w:val="00AD568E"/>
    <w:rsid w:val="00AD5F6E"/>
    <w:rsid w:val="00AD5F7B"/>
    <w:rsid w:val="00AD6CA7"/>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653"/>
    <w:rsid w:val="00AF26BF"/>
    <w:rsid w:val="00AF2D87"/>
    <w:rsid w:val="00AF337A"/>
    <w:rsid w:val="00AF3637"/>
    <w:rsid w:val="00AF3BA7"/>
    <w:rsid w:val="00AF3E30"/>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EC9"/>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265E"/>
    <w:rsid w:val="00B23883"/>
    <w:rsid w:val="00B243D1"/>
    <w:rsid w:val="00B24B87"/>
    <w:rsid w:val="00B256C0"/>
    <w:rsid w:val="00B2681C"/>
    <w:rsid w:val="00B26B46"/>
    <w:rsid w:val="00B2781C"/>
    <w:rsid w:val="00B303C8"/>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710"/>
    <w:rsid w:val="00B42C86"/>
    <w:rsid w:val="00B4397A"/>
    <w:rsid w:val="00B44031"/>
    <w:rsid w:val="00B455D4"/>
    <w:rsid w:val="00B456D8"/>
    <w:rsid w:val="00B4722A"/>
    <w:rsid w:val="00B51434"/>
    <w:rsid w:val="00B51715"/>
    <w:rsid w:val="00B5189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148"/>
    <w:rsid w:val="00B7077E"/>
    <w:rsid w:val="00B71261"/>
    <w:rsid w:val="00B712A8"/>
    <w:rsid w:val="00B71576"/>
    <w:rsid w:val="00B71CD5"/>
    <w:rsid w:val="00B71D72"/>
    <w:rsid w:val="00B72991"/>
    <w:rsid w:val="00B733EA"/>
    <w:rsid w:val="00B7387B"/>
    <w:rsid w:val="00B73C8D"/>
    <w:rsid w:val="00B73FD6"/>
    <w:rsid w:val="00B756F1"/>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2A62"/>
    <w:rsid w:val="00B936C9"/>
    <w:rsid w:val="00B93AFD"/>
    <w:rsid w:val="00B93E09"/>
    <w:rsid w:val="00B93E60"/>
    <w:rsid w:val="00B93EE0"/>
    <w:rsid w:val="00B96A28"/>
    <w:rsid w:val="00B96A34"/>
    <w:rsid w:val="00B96BFE"/>
    <w:rsid w:val="00BA027B"/>
    <w:rsid w:val="00BA0940"/>
    <w:rsid w:val="00BA1E7F"/>
    <w:rsid w:val="00BA2143"/>
    <w:rsid w:val="00BA2467"/>
    <w:rsid w:val="00BA267A"/>
    <w:rsid w:val="00BA2A53"/>
    <w:rsid w:val="00BA3230"/>
    <w:rsid w:val="00BA3A0E"/>
    <w:rsid w:val="00BA3D0B"/>
    <w:rsid w:val="00BA4075"/>
    <w:rsid w:val="00BA4534"/>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494E"/>
    <w:rsid w:val="00BC5ECA"/>
    <w:rsid w:val="00BC5FA2"/>
    <w:rsid w:val="00BC6B61"/>
    <w:rsid w:val="00BC744E"/>
    <w:rsid w:val="00BD05CA"/>
    <w:rsid w:val="00BD0932"/>
    <w:rsid w:val="00BD123B"/>
    <w:rsid w:val="00BD1838"/>
    <w:rsid w:val="00BD215F"/>
    <w:rsid w:val="00BD23C5"/>
    <w:rsid w:val="00BD2A4F"/>
    <w:rsid w:val="00BD33B2"/>
    <w:rsid w:val="00BD4462"/>
    <w:rsid w:val="00BD4CF4"/>
    <w:rsid w:val="00BD5F9C"/>
    <w:rsid w:val="00BD61CC"/>
    <w:rsid w:val="00BD6787"/>
    <w:rsid w:val="00BD7DAB"/>
    <w:rsid w:val="00BE03F6"/>
    <w:rsid w:val="00BE1A0A"/>
    <w:rsid w:val="00BE25BC"/>
    <w:rsid w:val="00BE3569"/>
    <w:rsid w:val="00BE389E"/>
    <w:rsid w:val="00BE398D"/>
    <w:rsid w:val="00BE3D38"/>
    <w:rsid w:val="00BE3D87"/>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10261"/>
    <w:rsid w:val="00C10A32"/>
    <w:rsid w:val="00C11FC3"/>
    <w:rsid w:val="00C121BD"/>
    <w:rsid w:val="00C121D9"/>
    <w:rsid w:val="00C1271B"/>
    <w:rsid w:val="00C13585"/>
    <w:rsid w:val="00C13880"/>
    <w:rsid w:val="00C15517"/>
    <w:rsid w:val="00C15584"/>
    <w:rsid w:val="00C17342"/>
    <w:rsid w:val="00C20238"/>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421B7"/>
    <w:rsid w:val="00C42ED0"/>
    <w:rsid w:val="00C44B47"/>
    <w:rsid w:val="00C44D97"/>
    <w:rsid w:val="00C44E3A"/>
    <w:rsid w:val="00C44FA4"/>
    <w:rsid w:val="00C45C2A"/>
    <w:rsid w:val="00C46602"/>
    <w:rsid w:val="00C476B0"/>
    <w:rsid w:val="00C50936"/>
    <w:rsid w:val="00C511E0"/>
    <w:rsid w:val="00C516CC"/>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622"/>
    <w:rsid w:val="00C6771C"/>
    <w:rsid w:val="00C6776A"/>
    <w:rsid w:val="00C7035F"/>
    <w:rsid w:val="00C70F99"/>
    <w:rsid w:val="00C71218"/>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3759"/>
    <w:rsid w:val="00C9424E"/>
    <w:rsid w:val="00C943D1"/>
    <w:rsid w:val="00C9621E"/>
    <w:rsid w:val="00C971A8"/>
    <w:rsid w:val="00C97298"/>
    <w:rsid w:val="00CA0E59"/>
    <w:rsid w:val="00CA18DB"/>
    <w:rsid w:val="00CA220D"/>
    <w:rsid w:val="00CA22E2"/>
    <w:rsid w:val="00CA266E"/>
    <w:rsid w:val="00CA3025"/>
    <w:rsid w:val="00CA37ED"/>
    <w:rsid w:val="00CA3C3E"/>
    <w:rsid w:val="00CA51FB"/>
    <w:rsid w:val="00CA56C6"/>
    <w:rsid w:val="00CA5BE5"/>
    <w:rsid w:val="00CA66E7"/>
    <w:rsid w:val="00CA70AA"/>
    <w:rsid w:val="00CB0153"/>
    <w:rsid w:val="00CB01C0"/>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C8D"/>
    <w:rsid w:val="00CD0B5F"/>
    <w:rsid w:val="00CD0DC4"/>
    <w:rsid w:val="00CD13E5"/>
    <w:rsid w:val="00CD1BD3"/>
    <w:rsid w:val="00CD2503"/>
    <w:rsid w:val="00CD3320"/>
    <w:rsid w:val="00CD4704"/>
    <w:rsid w:val="00CD546E"/>
    <w:rsid w:val="00CD66F3"/>
    <w:rsid w:val="00CD6800"/>
    <w:rsid w:val="00CD6D6B"/>
    <w:rsid w:val="00CD774B"/>
    <w:rsid w:val="00CD7CDF"/>
    <w:rsid w:val="00CD7FC4"/>
    <w:rsid w:val="00CE0402"/>
    <w:rsid w:val="00CE0697"/>
    <w:rsid w:val="00CE1480"/>
    <w:rsid w:val="00CE1F1F"/>
    <w:rsid w:val="00CE29FE"/>
    <w:rsid w:val="00CE2F84"/>
    <w:rsid w:val="00CE4E0F"/>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DA1"/>
    <w:rsid w:val="00D26DED"/>
    <w:rsid w:val="00D2719E"/>
    <w:rsid w:val="00D27B3D"/>
    <w:rsid w:val="00D3051E"/>
    <w:rsid w:val="00D3142E"/>
    <w:rsid w:val="00D32097"/>
    <w:rsid w:val="00D33009"/>
    <w:rsid w:val="00D33ACD"/>
    <w:rsid w:val="00D348E4"/>
    <w:rsid w:val="00D35223"/>
    <w:rsid w:val="00D3618E"/>
    <w:rsid w:val="00D36D59"/>
    <w:rsid w:val="00D40C40"/>
    <w:rsid w:val="00D40DAB"/>
    <w:rsid w:val="00D42028"/>
    <w:rsid w:val="00D4280A"/>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C91"/>
    <w:rsid w:val="00D60671"/>
    <w:rsid w:val="00D60E79"/>
    <w:rsid w:val="00D611F3"/>
    <w:rsid w:val="00D61897"/>
    <w:rsid w:val="00D61F26"/>
    <w:rsid w:val="00D63046"/>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B03"/>
    <w:rsid w:val="00D72E1A"/>
    <w:rsid w:val="00D733D4"/>
    <w:rsid w:val="00D74EF6"/>
    <w:rsid w:val="00D77FC9"/>
    <w:rsid w:val="00D8023F"/>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3529"/>
    <w:rsid w:val="00D93BE3"/>
    <w:rsid w:val="00D94390"/>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B072C"/>
    <w:rsid w:val="00DB11AA"/>
    <w:rsid w:val="00DB14D9"/>
    <w:rsid w:val="00DB1AEC"/>
    <w:rsid w:val="00DB20BE"/>
    <w:rsid w:val="00DB3288"/>
    <w:rsid w:val="00DB50FB"/>
    <w:rsid w:val="00DB5AF7"/>
    <w:rsid w:val="00DC05D5"/>
    <w:rsid w:val="00DC1896"/>
    <w:rsid w:val="00DC19D1"/>
    <w:rsid w:val="00DC1D4C"/>
    <w:rsid w:val="00DC26A1"/>
    <w:rsid w:val="00DC3F52"/>
    <w:rsid w:val="00DC457B"/>
    <w:rsid w:val="00DC4A9D"/>
    <w:rsid w:val="00DC4BF7"/>
    <w:rsid w:val="00DC4EE4"/>
    <w:rsid w:val="00DC50DB"/>
    <w:rsid w:val="00DC5DB3"/>
    <w:rsid w:val="00DC5E68"/>
    <w:rsid w:val="00DC66F7"/>
    <w:rsid w:val="00DD0014"/>
    <w:rsid w:val="00DD0376"/>
    <w:rsid w:val="00DD0B61"/>
    <w:rsid w:val="00DD0F4F"/>
    <w:rsid w:val="00DD1DCF"/>
    <w:rsid w:val="00DD2039"/>
    <w:rsid w:val="00DD2ED7"/>
    <w:rsid w:val="00DD31CA"/>
    <w:rsid w:val="00DD32BC"/>
    <w:rsid w:val="00DD356D"/>
    <w:rsid w:val="00DD41C8"/>
    <w:rsid w:val="00DD4536"/>
    <w:rsid w:val="00DD59A6"/>
    <w:rsid w:val="00DD5B4C"/>
    <w:rsid w:val="00DD602C"/>
    <w:rsid w:val="00DD6237"/>
    <w:rsid w:val="00DD64D9"/>
    <w:rsid w:val="00DD7E33"/>
    <w:rsid w:val="00DE0B75"/>
    <w:rsid w:val="00DE135B"/>
    <w:rsid w:val="00DE249D"/>
    <w:rsid w:val="00DE260E"/>
    <w:rsid w:val="00DE31AD"/>
    <w:rsid w:val="00DE4BD0"/>
    <w:rsid w:val="00DE53F1"/>
    <w:rsid w:val="00DE5A7D"/>
    <w:rsid w:val="00DE714A"/>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C4E"/>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58E8"/>
    <w:rsid w:val="00E45DD4"/>
    <w:rsid w:val="00E46774"/>
    <w:rsid w:val="00E46C3A"/>
    <w:rsid w:val="00E476D7"/>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4C06"/>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1D29"/>
    <w:rsid w:val="00E82902"/>
    <w:rsid w:val="00E82E59"/>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25B1"/>
    <w:rsid w:val="00EB2751"/>
    <w:rsid w:val="00EB3120"/>
    <w:rsid w:val="00EB3D50"/>
    <w:rsid w:val="00EB45BB"/>
    <w:rsid w:val="00EB4FEF"/>
    <w:rsid w:val="00EB77F5"/>
    <w:rsid w:val="00EC03BE"/>
    <w:rsid w:val="00EC04C9"/>
    <w:rsid w:val="00EC0893"/>
    <w:rsid w:val="00EC1902"/>
    <w:rsid w:val="00EC1B2D"/>
    <w:rsid w:val="00EC1D3E"/>
    <w:rsid w:val="00EC28F4"/>
    <w:rsid w:val="00EC2B89"/>
    <w:rsid w:val="00EC3AEF"/>
    <w:rsid w:val="00EC3F7C"/>
    <w:rsid w:val="00EC4AF7"/>
    <w:rsid w:val="00EC5F42"/>
    <w:rsid w:val="00EC602A"/>
    <w:rsid w:val="00EC6E9A"/>
    <w:rsid w:val="00EC7B50"/>
    <w:rsid w:val="00ED00DE"/>
    <w:rsid w:val="00ED048F"/>
    <w:rsid w:val="00ED0A8D"/>
    <w:rsid w:val="00ED1964"/>
    <w:rsid w:val="00ED2688"/>
    <w:rsid w:val="00ED4419"/>
    <w:rsid w:val="00ED5D8C"/>
    <w:rsid w:val="00ED5EAB"/>
    <w:rsid w:val="00EE082D"/>
    <w:rsid w:val="00EE08C5"/>
    <w:rsid w:val="00EE14C1"/>
    <w:rsid w:val="00EE2F0E"/>
    <w:rsid w:val="00EE372A"/>
    <w:rsid w:val="00EE415B"/>
    <w:rsid w:val="00EE4674"/>
    <w:rsid w:val="00EE4827"/>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2"/>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2ADE"/>
    <w:rsid w:val="00F439FA"/>
    <w:rsid w:val="00F43AFA"/>
    <w:rsid w:val="00F43E02"/>
    <w:rsid w:val="00F443F2"/>
    <w:rsid w:val="00F4454F"/>
    <w:rsid w:val="00F44EE6"/>
    <w:rsid w:val="00F45E58"/>
    <w:rsid w:val="00F45F44"/>
    <w:rsid w:val="00F46173"/>
    <w:rsid w:val="00F462E4"/>
    <w:rsid w:val="00F4631D"/>
    <w:rsid w:val="00F4738C"/>
    <w:rsid w:val="00F47ABE"/>
    <w:rsid w:val="00F47C6C"/>
    <w:rsid w:val="00F50EF1"/>
    <w:rsid w:val="00F513F0"/>
    <w:rsid w:val="00F524D2"/>
    <w:rsid w:val="00F52C01"/>
    <w:rsid w:val="00F5375B"/>
    <w:rsid w:val="00F53927"/>
    <w:rsid w:val="00F53CE3"/>
    <w:rsid w:val="00F54AF2"/>
    <w:rsid w:val="00F54BB1"/>
    <w:rsid w:val="00F54D56"/>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5BD0"/>
    <w:rsid w:val="00F760CD"/>
    <w:rsid w:val="00F774C1"/>
    <w:rsid w:val="00F77BF4"/>
    <w:rsid w:val="00F809BC"/>
    <w:rsid w:val="00F80C35"/>
    <w:rsid w:val="00F81BF3"/>
    <w:rsid w:val="00F82753"/>
    <w:rsid w:val="00F82A79"/>
    <w:rsid w:val="00F8318B"/>
    <w:rsid w:val="00F83348"/>
    <w:rsid w:val="00F834BB"/>
    <w:rsid w:val="00F83C00"/>
    <w:rsid w:val="00F83CF0"/>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ADC"/>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6CFE"/>
    <w:rsid w:val="00FA7C6D"/>
    <w:rsid w:val="00FB03EA"/>
    <w:rsid w:val="00FB05B8"/>
    <w:rsid w:val="00FB1962"/>
    <w:rsid w:val="00FB4141"/>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ADF"/>
    <w:rsid w:val="00FD3BD9"/>
    <w:rsid w:val="00FD4693"/>
    <w:rsid w:val="00FD5BE4"/>
    <w:rsid w:val="00FD64FD"/>
    <w:rsid w:val="00FD73B9"/>
    <w:rsid w:val="00FD73F6"/>
    <w:rsid w:val="00FD76D2"/>
    <w:rsid w:val="00FD7DAF"/>
    <w:rsid w:val="00FE085B"/>
    <w:rsid w:val="00FE11A8"/>
    <w:rsid w:val="00FE1846"/>
    <w:rsid w:val="00FE1F6A"/>
    <w:rsid w:val="00FE3DB3"/>
    <w:rsid w:val="00FE4882"/>
    <w:rsid w:val="00FE5C15"/>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B5F6008-A748-42BA-BAB1-42BF22C3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870797349">
          <w:marLeft w:val="1800"/>
          <w:marRight w:val="0"/>
          <w:marTop w:val="67"/>
          <w:marBottom w:val="0"/>
          <w:divBdr>
            <w:top w:val="none" w:sz="0" w:space="0" w:color="auto"/>
            <w:left w:val="none" w:sz="0" w:space="0" w:color="auto"/>
            <w:bottom w:val="none" w:sz="0" w:space="0" w:color="auto"/>
            <w:right w:val="none" w:sz="0" w:space="0" w:color="auto"/>
          </w:divBdr>
        </w:div>
        <w:div w:id="137771188">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594045487">
          <w:marLeft w:val="1800"/>
          <w:marRight w:val="0"/>
          <w:marTop w:val="67"/>
          <w:marBottom w:val="0"/>
          <w:divBdr>
            <w:top w:val="none" w:sz="0" w:space="0" w:color="auto"/>
            <w:left w:val="none" w:sz="0" w:space="0" w:color="auto"/>
            <w:bottom w:val="none" w:sz="0" w:space="0" w:color="auto"/>
            <w:right w:val="none" w:sz="0" w:space="0" w:color="auto"/>
          </w:divBdr>
        </w:div>
        <w:div w:id="1491630078">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6E0DA-3DC3-409F-AE47-83EFEA99D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438</Words>
  <Characters>2501</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2</cp:revision>
  <cp:lastPrinted>2012-03-15T10:36:00Z</cp:lastPrinted>
  <dcterms:created xsi:type="dcterms:W3CDTF">2018-01-13T05:54:00Z</dcterms:created>
  <dcterms:modified xsi:type="dcterms:W3CDTF">2018-01-13T05:54:00Z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D630D53A9EACD54B415D486E63C2B9CBAF0408FC58960A9B6451958FFD08A16C</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